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A5" w:rsidRPr="004432A0" w:rsidRDefault="00F640B3" w:rsidP="009F03F7">
      <w:pPr>
        <w:jc w:val="center"/>
        <w:outlineLvl w:val="0"/>
        <w:rPr>
          <w:rFonts w:ascii="Bell MT" w:hAnsi="Bell MT"/>
          <w:b/>
          <w:color w:val="0070C0"/>
          <w:sz w:val="28"/>
          <w:szCs w:val="28"/>
        </w:rPr>
      </w:pPr>
      <w:r w:rsidRPr="004432A0">
        <w:rPr>
          <w:rFonts w:ascii="Bell MT" w:hAnsi="Bell MT"/>
          <w:b/>
          <w:color w:val="548DD4"/>
          <w:sz w:val="28"/>
          <w:szCs w:val="28"/>
        </w:rPr>
        <w:t>Topic</w:t>
      </w:r>
      <w:r w:rsidR="0073235D" w:rsidRPr="004432A0">
        <w:rPr>
          <w:rFonts w:ascii="Bell MT" w:hAnsi="Bell MT"/>
          <w:b/>
          <w:color w:val="548DD4"/>
          <w:sz w:val="28"/>
          <w:szCs w:val="28"/>
        </w:rPr>
        <w:t xml:space="preserve"> Title</w:t>
      </w:r>
      <w:r w:rsidRPr="004432A0">
        <w:rPr>
          <w:rFonts w:ascii="Bell MT" w:hAnsi="Bell MT"/>
          <w:b/>
          <w:color w:val="548DD4"/>
          <w:sz w:val="28"/>
          <w:szCs w:val="28"/>
        </w:rPr>
        <w:t>:</w:t>
      </w:r>
      <w:r w:rsidRPr="004432A0">
        <w:rPr>
          <w:rFonts w:ascii="Bell MT" w:hAnsi="Bell MT"/>
          <w:sz w:val="28"/>
          <w:szCs w:val="28"/>
        </w:rPr>
        <w:t xml:space="preserve">  </w:t>
      </w:r>
      <w:r w:rsidR="002126A5" w:rsidRPr="004432A0">
        <w:rPr>
          <w:rFonts w:ascii="Bell MT" w:hAnsi="Bell MT"/>
          <w:b/>
          <w:color w:val="0070C0"/>
          <w:sz w:val="28"/>
          <w:szCs w:val="28"/>
        </w:rPr>
        <w:t>Performing a</w:t>
      </w:r>
      <w:r w:rsidR="00054179" w:rsidRPr="004432A0">
        <w:rPr>
          <w:rFonts w:ascii="Bell MT" w:hAnsi="Bell MT"/>
          <w:b/>
          <w:color w:val="0070C0"/>
          <w:sz w:val="28"/>
          <w:szCs w:val="28"/>
        </w:rPr>
        <w:t>n Effective</w:t>
      </w:r>
      <w:r w:rsidR="00DE0DB2" w:rsidRPr="004432A0">
        <w:rPr>
          <w:rFonts w:ascii="Bell MT" w:hAnsi="Bell MT"/>
          <w:b/>
          <w:color w:val="0070C0"/>
          <w:sz w:val="28"/>
          <w:szCs w:val="28"/>
        </w:rPr>
        <w:t xml:space="preserve">, Robust </w:t>
      </w:r>
      <w:r w:rsidR="00054179" w:rsidRPr="004432A0">
        <w:rPr>
          <w:rFonts w:ascii="Bell MT" w:hAnsi="Bell MT"/>
          <w:b/>
          <w:color w:val="0070C0"/>
          <w:sz w:val="28"/>
          <w:szCs w:val="28"/>
        </w:rPr>
        <w:t>and</w:t>
      </w:r>
      <w:r w:rsidR="002126A5" w:rsidRPr="004432A0">
        <w:rPr>
          <w:rFonts w:ascii="Bell MT" w:hAnsi="Bell MT"/>
          <w:b/>
          <w:color w:val="0070C0"/>
          <w:sz w:val="28"/>
          <w:szCs w:val="28"/>
        </w:rPr>
        <w:t xml:space="preserve"> Compliant Sterility </w:t>
      </w:r>
      <w:r w:rsidR="00054179" w:rsidRPr="004432A0">
        <w:rPr>
          <w:rFonts w:ascii="Bell MT" w:hAnsi="Bell MT"/>
          <w:b/>
          <w:color w:val="0070C0"/>
          <w:sz w:val="28"/>
          <w:szCs w:val="28"/>
        </w:rPr>
        <w:t>Failure Investigation</w:t>
      </w:r>
      <w:r w:rsidR="002126A5" w:rsidRPr="004432A0">
        <w:rPr>
          <w:rFonts w:ascii="Bell MT" w:hAnsi="Bell MT"/>
          <w:b/>
          <w:color w:val="0070C0"/>
          <w:sz w:val="28"/>
          <w:szCs w:val="28"/>
        </w:rPr>
        <w:t>: How to Avoid Common Mistakes</w:t>
      </w:r>
    </w:p>
    <w:p w:rsidR="00F640B3" w:rsidRPr="004432A0" w:rsidRDefault="00F640B3" w:rsidP="009F03F7">
      <w:pPr>
        <w:jc w:val="center"/>
        <w:outlineLvl w:val="0"/>
        <w:rPr>
          <w:rFonts w:ascii="Bell MT" w:hAnsi="Bell MT"/>
          <w:b/>
          <w:color w:val="548DD4"/>
          <w:sz w:val="28"/>
          <w:szCs w:val="28"/>
        </w:rPr>
      </w:pPr>
      <w:r w:rsidRPr="004432A0">
        <w:rPr>
          <w:rFonts w:ascii="Bell MT" w:hAnsi="Bell MT"/>
          <w:b/>
          <w:color w:val="548DD4"/>
          <w:sz w:val="28"/>
          <w:szCs w:val="28"/>
        </w:rPr>
        <w:t xml:space="preserve">Course Duration: </w:t>
      </w:r>
      <w:r w:rsidR="009F03F7" w:rsidRPr="004432A0">
        <w:rPr>
          <w:rFonts w:ascii="Bell MT" w:hAnsi="Bell MT"/>
          <w:b/>
          <w:color w:val="548DD4"/>
          <w:sz w:val="28"/>
          <w:szCs w:val="28"/>
        </w:rPr>
        <w:t>9</w:t>
      </w:r>
      <w:r w:rsidR="00321BFF" w:rsidRPr="004432A0">
        <w:rPr>
          <w:rFonts w:ascii="Bell MT" w:hAnsi="Bell MT"/>
          <w:b/>
          <w:color w:val="548DD4"/>
          <w:sz w:val="28"/>
          <w:szCs w:val="28"/>
        </w:rPr>
        <w:t>0 Minutes</w:t>
      </w:r>
      <w:r w:rsidR="00DE5818" w:rsidRPr="004432A0">
        <w:rPr>
          <w:rFonts w:ascii="Bell MT" w:hAnsi="Bell MT"/>
          <w:b/>
          <w:color w:val="548DD4"/>
          <w:sz w:val="28"/>
          <w:szCs w:val="28"/>
        </w:rPr>
        <w:t xml:space="preserve">                                                                                                                                                                     </w:t>
      </w:r>
      <w:r w:rsidR="00726CEC" w:rsidRPr="004432A0">
        <w:rPr>
          <w:rFonts w:ascii="Bell MT" w:hAnsi="Bell MT"/>
          <w:b/>
          <w:color w:val="548DD4"/>
          <w:sz w:val="28"/>
          <w:szCs w:val="28"/>
        </w:rPr>
        <w:t xml:space="preserve">Q&amp;A Duration: </w:t>
      </w:r>
      <w:r w:rsidR="00DE5818" w:rsidRPr="004432A0">
        <w:rPr>
          <w:rFonts w:ascii="Bell MT" w:hAnsi="Bell MT"/>
          <w:b/>
          <w:color w:val="548DD4"/>
          <w:sz w:val="28"/>
          <w:szCs w:val="28"/>
        </w:rPr>
        <w:t xml:space="preserve">10 </w:t>
      </w:r>
      <w:r w:rsidR="009469AD" w:rsidRPr="004432A0">
        <w:rPr>
          <w:rFonts w:ascii="Bell MT" w:hAnsi="Bell MT"/>
          <w:b/>
          <w:color w:val="548DD4"/>
          <w:sz w:val="28"/>
          <w:szCs w:val="28"/>
        </w:rPr>
        <w:t>M</w:t>
      </w:r>
      <w:r w:rsidR="00DE5818" w:rsidRPr="004432A0">
        <w:rPr>
          <w:rFonts w:ascii="Bell MT" w:hAnsi="Bell MT"/>
          <w:b/>
          <w:color w:val="548DD4"/>
          <w:sz w:val="28"/>
          <w:szCs w:val="28"/>
        </w:rPr>
        <w:t>in</w:t>
      </w:r>
      <w:r w:rsidR="009469AD" w:rsidRPr="004432A0">
        <w:rPr>
          <w:rFonts w:ascii="Bell MT" w:hAnsi="Bell MT"/>
          <w:b/>
          <w:color w:val="548DD4"/>
          <w:sz w:val="28"/>
          <w:szCs w:val="28"/>
        </w:rPr>
        <w:t>utes</w:t>
      </w:r>
    </w:p>
    <w:p w:rsidR="00AF1293" w:rsidRPr="004432A0" w:rsidRDefault="00AF1293" w:rsidP="009F03F7">
      <w:pPr>
        <w:jc w:val="center"/>
        <w:outlineLvl w:val="0"/>
        <w:rPr>
          <w:rFonts w:ascii="Bell MT" w:hAnsi="Bell MT"/>
          <w:b/>
          <w:color w:val="548DD4"/>
          <w:sz w:val="28"/>
          <w:szCs w:val="28"/>
        </w:rPr>
      </w:pPr>
      <w:r w:rsidRPr="004432A0">
        <w:rPr>
          <w:rFonts w:ascii="Bell MT" w:hAnsi="Bell MT"/>
          <w:b/>
          <w:color w:val="548DD4"/>
          <w:sz w:val="28"/>
          <w:szCs w:val="28"/>
        </w:rPr>
        <w:t xml:space="preserve">Date: </w:t>
      </w:r>
      <w:r w:rsidR="002126A5" w:rsidRPr="004432A0">
        <w:rPr>
          <w:rFonts w:ascii="Bell MT" w:hAnsi="Bell MT"/>
          <w:b/>
          <w:color w:val="548DD4"/>
          <w:sz w:val="28"/>
          <w:szCs w:val="28"/>
        </w:rPr>
        <w:t>April</w:t>
      </w:r>
      <w:r w:rsidR="00321BFF" w:rsidRPr="004432A0">
        <w:rPr>
          <w:rFonts w:ascii="Bell MT" w:hAnsi="Bell MT"/>
          <w:b/>
          <w:color w:val="548DD4"/>
          <w:sz w:val="28"/>
          <w:szCs w:val="28"/>
        </w:rPr>
        <w:t xml:space="preserve"> 2</w:t>
      </w:r>
      <w:r w:rsidR="002126A5" w:rsidRPr="004432A0">
        <w:rPr>
          <w:rFonts w:ascii="Bell MT" w:hAnsi="Bell MT"/>
          <w:b/>
          <w:color w:val="548DD4"/>
          <w:sz w:val="28"/>
          <w:szCs w:val="28"/>
        </w:rPr>
        <w:t>8</w:t>
      </w:r>
      <w:r w:rsidR="00321BFF" w:rsidRPr="004432A0">
        <w:rPr>
          <w:rFonts w:ascii="Bell MT" w:hAnsi="Bell MT"/>
          <w:b/>
          <w:color w:val="548DD4"/>
          <w:sz w:val="28"/>
          <w:szCs w:val="28"/>
        </w:rPr>
        <w:t>, 201</w:t>
      </w:r>
      <w:r w:rsidR="009F03F7" w:rsidRPr="004432A0">
        <w:rPr>
          <w:rFonts w:ascii="Bell MT" w:hAnsi="Bell MT"/>
          <w:b/>
          <w:color w:val="548DD4"/>
          <w:sz w:val="28"/>
          <w:szCs w:val="28"/>
        </w:rPr>
        <w:t>8</w:t>
      </w:r>
    </w:p>
    <w:p w:rsidR="008A5134" w:rsidRPr="004432A0" w:rsidRDefault="008A5134" w:rsidP="009F03F7">
      <w:pPr>
        <w:jc w:val="center"/>
        <w:outlineLvl w:val="0"/>
        <w:rPr>
          <w:rFonts w:ascii="Bell MT" w:hAnsi="Bell MT"/>
          <w:b/>
          <w:color w:val="548DD4"/>
          <w:sz w:val="28"/>
          <w:szCs w:val="28"/>
        </w:rPr>
      </w:pPr>
      <w:r w:rsidRPr="004432A0">
        <w:rPr>
          <w:rFonts w:ascii="Bell MT" w:hAnsi="Bell MT"/>
          <w:b/>
          <w:color w:val="548DD4"/>
          <w:sz w:val="28"/>
          <w:szCs w:val="28"/>
        </w:rPr>
        <w:t>Time:</w:t>
      </w:r>
      <w:r w:rsidR="00904B4D" w:rsidRPr="004432A0">
        <w:rPr>
          <w:rFonts w:ascii="Bell MT" w:hAnsi="Bell MT"/>
          <w:b/>
          <w:color w:val="548DD4"/>
          <w:sz w:val="28"/>
          <w:szCs w:val="28"/>
        </w:rPr>
        <w:t xml:space="preserve"> 10 am PST (1 pm EST) most preferred.</w:t>
      </w:r>
    </w:p>
    <w:p w:rsidR="00654577" w:rsidRPr="004432A0" w:rsidRDefault="00654577" w:rsidP="00654577">
      <w:pPr>
        <w:spacing w:after="0"/>
        <w:outlineLvl w:val="0"/>
        <w:rPr>
          <w:rFonts w:ascii="Bell MT" w:hAnsi="Bell MT"/>
          <w:b/>
          <w:color w:val="548DD4"/>
          <w:sz w:val="24"/>
          <w:szCs w:val="24"/>
        </w:rPr>
      </w:pPr>
      <w:r w:rsidRPr="004432A0">
        <w:rPr>
          <w:rFonts w:ascii="Bell MT" w:hAnsi="Bell MT"/>
          <w:b/>
          <w:color w:val="548DD4"/>
          <w:sz w:val="24"/>
          <w:szCs w:val="24"/>
        </w:rPr>
        <w:t xml:space="preserve">Background: </w:t>
      </w:r>
    </w:p>
    <w:p w:rsidR="00654577" w:rsidRPr="004432A0" w:rsidRDefault="00054179" w:rsidP="00654577">
      <w:pPr>
        <w:widowControl w:val="0"/>
        <w:autoSpaceDE w:val="0"/>
        <w:autoSpaceDN w:val="0"/>
        <w:adjustRightInd w:val="0"/>
        <w:spacing w:after="0" w:line="320" w:lineRule="atLeast"/>
        <w:rPr>
          <w:rFonts w:ascii="Bell MT" w:hAnsi="Bell MT"/>
          <w:sz w:val="24"/>
          <w:szCs w:val="24"/>
        </w:rPr>
      </w:pPr>
      <w:r w:rsidRPr="004432A0">
        <w:rPr>
          <w:rFonts w:ascii="Bell MT" w:hAnsi="Bell MT"/>
          <w:sz w:val="24"/>
          <w:szCs w:val="24"/>
        </w:rPr>
        <w:t>Performing a</w:t>
      </w:r>
      <w:r w:rsidR="00DE0DB2" w:rsidRPr="004432A0">
        <w:rPr>
          <w:rFonts w:ascii="Bell MT" w:hAnsi="Bell MT"/>
          <w:sz w:val="24"/>
          <w:szCs w:val="24"/>
        </w:rPr>
        <w:t xml:space="preserve">n effective, </w:t>
      </w:r>
      <w:r w:rsidRPr="004432A0">
        <w:rPr>
          <w:rFonts w:ascii="Bell MT" w:hAnsi="Bell MT"/>
          <w:sz w:val="24"/>
          <w:szCs w:val="24"/>
        </w:rPr>
        <w:t xml:space="preserve">robust, complete and compliant sterility test result failure investigation is an effective tool that helps to prevent future loss of product, </w:t>
      </w:r>
      <w:r w:rsidR="00DE0DB2" w:rsidRPr="004432A0">
        <w:rPr>
          <w:rFonts w:ascii="Bell MT" w:hAnsi="Bell MT"/>
          <w:sz w:val="24"/>
          <w:szCs w:val="24"/>
        </w:rPr>
        <w:t xml:space="preserve">regulatory filed </w:t>
      </w:r>
      <w:r w:rsidRPr="004432A0">
        <w:rPr>
          <w:rFonts w:ascii="Bell MT" w:hAnsi="Bell MT"/>
          <w:sz w:val="24"/>
          <w:szCs w:val="24"/>
        </w:rPr>
        <w:t xml:space="preserve">complaint and </w:t>
      </w:r>
      <w:r w:rsidR="00DE0DB2" w:rsidRPr="004432A0">
        <w:rPr>
          <w:rFonts w:ascii="Bell MT" w:hAnsi="Bell MT"/>
          <w:sz w:val="24"/>
          <w:szCs w:val="24"/>
        </w:rPr>
        <w:t xml:space="preserve">product </w:t>
      </w:r>
      <w:r w:rsidRPr="004432A0">
        <w:rPr>
          <w:rFonts w:ascii="Bell MT" w:hAnsi="Bell MT"/>
          <w:sz w:val="24"/>
          <w:szCs w:val="24"/>
        </w:rPr>
        <w:t>recalls</w:t>
      </w:r>
      <w:r w:rsidR="00654577" w:rsidRPr="004432A0">
        <w:rPr>
          <w:rFonts w:ascii="Bell MT" w:hAnsi="Bell MT"/>
          <w:sz w:val="24"/>
          <w:szCs w:val="24"/>
        </w:rPr>
        <w:t>.</w:t>
      </w:r>
      <w:r w:rsidRPr="004432A0">
        <w:rPr>
          <w:rFonts w:ascii="Bell MT" w:hAnsi="Bell MT"/>
          <w:sz w:val="24"/>
          <w:szCs w:val="24"/>
        </w:rPr>
        <w:t xml:space="preserve"> Further contamination of subsequent</w:t>
      </w:r>
      <w:r w:rsidR="00DE0DB2" w:rsidRPr="004432A0">
        <w:rPr>
          <w:rFonts w:ascii="Bell MT" w:hAnsi="Bell MT"/>
          <w:sz w:val="24"/>
          <w:szCs w:val="24"/>
        </w:rPr>
        <w:t>ly</w:t>
      </w:r>
      <w:r w:rsidRPr="004432A0">
        <w:rPr>
          <w:rFonts w:ascii="Bell MT" w:hAnsi="Bell MT"/>
          <w:sz w:val="24"/>
          <w:szCs w:val="24"/>
        </w:rPr>
        <w:t xml:space="preserve"> manufactured batches </w:t>
      </w:r>
      <w:r w:rsidR="00DE0DB2" w:rsidRPr="004432A0">
        <w:rPr>
          <w:rFonts w:ascii="Bell MT" w:hAnsi="Bell MT"/>
          <w:sz w:val="24"/>
          <w:szCs w:val="24"/>
        </w:rPr>
        <w:t xml:space="preserve">of finished products, raw materials, bulk drug substance or excipient </w:t>
      </w:r>
      <w:r w:rsidRPr="004432A0">
        <w:rPr>
          <w:rFonts w:ascii="Bell MT" w:hAnsi="Bell MT"/>
          <w:sz w:val="24"/>
          <w:szCs w:val="24"/>
        </w:rPr>
        <w:t>may be prevented if the source of the contaminant is clearly identified at the onset of the initial sterility test failure invest</w:t>
      </w:r>
      <w:r w:rsidR="00DE0DB2" w:rsidRPr="004432A0">
        <w:rPr>
          <w:rFonts w:ascii="Bell MT" w:hAnsi="Bell MT"/>
          <w:sz w:val="24"/>
          <w:szCs w:val="24"/>
        </w:rPr>
        <w:t xml:space="preserve">igation </w:t>
      </w:r>
      <w:r w:rsidRPr="004432A0">
        <w:rPr>
          <w:rFonts w:ascii="Bell MT" w:hAnsi="Bell MT"/>
          <w:sz w:val="24"/>
          <w:szCs w:val="24"/>
        </w:rPr>
        <w:t>using an effective</w:t>
      </w:r>
      <w:r w:rsidR="00DE0DB2" w:rsidRPr="004432A0">
        <w:rPr>
          <w:rFonts w:ascii="Bell MT" w:hAnsi="Bell MT"/>
          <w:sz w:val="24"/>
          <w:szCs w:val="24"/>
        </w:rPr>
        <w:t xml:space="preserve"> and compliant</w:t>
      </w:r>
      <w:r w:rsidRPr="004432A0">
        <w:rPr>
          <w:rFonts w:ascii="Bell MT" w:hAnsi="Bell MT"/>
          <w:sz w:val="24"/>
          <w:szCs w:val="24"/>
        </w:rPr>
        <w:t xml:space="preserve"> investigational process</w:t>
      </w:r>
      <w:r w:rsidR="00DE0DB2" w:rsidRPr="004432A0">
        <w:rPr>
          <w:rFonts w:ascii="Bell MT" w:hAnsi="Bell MT"/>
          <w:sz w:val="24"/>
          <w:szCs w:val="24"/>
        </w:rPr>
        <w:t xml:space="preserve"> or tool. Mistakes are often made when corrective and preventative actions are not clearly identified and applied during a manufactured product sterility test failure investigation because an ineffective investigational procedure and tool was used to conduct a sterility test failure investigation. Avoiding such common mistakes will ensure that these types of products meet the sterility requirements </w:t>
      </w:r>
      <w:r w:rsidR="00823432" w:rsidRPr="004432A0">
        <w:rPr>
          <w:rFonts w:ascii="Bell MT" w:hAnsi="Bell MT"/>
          <w:sz w:val="24"/>
          <w:szCs w:val="24"/>
        </w:rPr>
        <w:t xml:space="preserve">USP &lt;71&gt; and other regulatory guidelines </w:t>
      </w:r>
      <w:r w:rsidR="00DE0DB2" w:rsidRPr="004432A0">
        <w:rPr>
          <w:rFonts w:ascii="Bell MT" w:hAnsi="Bell MT"/>
          <w:sz w:val="24"/>
          <w:szCs w:val="24"/>
        </w:rPr>
        <w:t xml:space="preserve">applicable to finished products, bulk drug substance, raw materials or excipients. </w:t>
      </w:r>
    </w:p>
    <w:p w:rsidR="00DE0DB2" w:rsidRPr="004432A0" w:rsidRDefault="00DE0DB2" w:rsidP="00654577">
      <w:pPr>
        <w:widowControl w:val="0"/>
        <w:autoSpaceDE w:val="0"/>
        <w:autoSpaceDN w:val="0"/>
        <w:adjustRightInd w:val="0"/>
        <w:spacing w:after="0" w:line="320" w:lineRule="atLeast"/>
        <w:rPr>
          <w:rFonts w:ascii="Bell MT" w:hAnsi="Bell MT"/>
          <w:sz w:val="24"/>
          <w:szCs w:val="24"/>
        </w:rPr>
      </w:pPr>
    </w:p>
    <w:p w:rsidR="00654577" w:rsidRPr="004432A0" w:rsidRDefault="00654577" w:rsidP="00654577">
      <w:pPr>
        <w:spacing w:after="0"/>
        <w:rPr>
          <w:rFonts w:ascii="Bell MT" w:hAnsi="Bell MT"/>
          <w:b/>
          <w:color w:val="548DD4"/>
          <w:sz w:val="24"/>
          <w:szCs w:val="24"/>
        </w:rPr>
      </w:pPr>
      <w:r w:rsidRPr="004432A0">
        <w:rPr>
          <w:rFonts w:ascii="Bell MT" w:hAnsi="Bell MT"/>
          <w:b/>
          <w:color w:val="548DD4"/>
          <w:sz w:val="24"/>
          <w:szCs w:val="24"/>
        </w:rPr>
        <w:t xml:space="preserve">Why should you </w:t>
      </w:r>
      <w:r w:rsidR="009469AD" w:rsidRPr="004432A0">
        <w:rPr>
          <w:rFonts w:ascii="Bell MT" w:hAnsi="Bell MT"/>
          <w:b/>
          <w:color w:val="548DD4"/>
          <w:sz w:val="24"/>
          <w:szCs w:val="24"/>
        </w:rPr>
        <w:t>attend?</w:t>
      </w:r>
      <w:r w:rsidRPr="004432A0">
        <w:rPr>
          <w:rFonts w:ascii="Bell MT" w:hAnsi="Bell MT"/>
          <w:b/>
          <w:color w:val="548DD4"/>
          <w:sz w:val="24"/>
          <w:szCs w:val="24"/>
        </w:rPr>
        <w:t xml:space="preserve"> </w:t>
      </w:r>
    </w:p>
    <w:p w:rsidR="00654577" w:rsidRPr="004432A0" w:rsidRDefault="000A153F" w:rsidP="00654577">
      <w:pPr>
        <w:spacing w:after="0"/>
        <w:outlineLvl w:val="0"/>
        <w:rPr>
          <w:rFonts w:ascii="Bell MT" w:hAnsi="Bell MT"/>
          <w:sz w:val="24"/>
          <w:szCs w:val="24"/>
        </w:rPr>
      </w:pPr>
      <w:r w:rsidRPr="004432A0">
        <w:rPr>
          <w:rFonts w:ascii="Bell MT" w:hAnsi="Bell MT"/>
          <w:sz w:val="24"/>
          <w:szCs w:val="24"/>
        </w:rPr>
        <w:t>This 6</w:t>
      </w:r>
      <w:r w:rsidR="00654577" w:rsidRPr="004432A0">
        <w:rPr>
          <w:rFonts w:ascii="Bell MT" w:hAnsi="Bell MT"/>
          <w:sz w:val="24"/>
          <w:szCs w:val="24"/>
        </w:rPr>
        <w:t xml:space="preserve">0-minute training will provide an understanding of the regulations guiding </w:t>
      </w:r>
      <w:r w:rsidRPr="004432A0">
        <w:rPr>
          <w:rFonts w:ascii="Bell MT" w:hAnsi="Bell MT"/>
          <w:sz w:val="24"/>
          <w:szCs w:val="24"/>
        </w:rPr>
        <w:t>the sterility testing program and the process of conducting an effective, robust and compliant sterility test investigation for various types of sterile products</w:t>
      </w:r>
      <w:r w:rsidR="00654577" w:rsidRPr="004432A0">
        <w:rPr>
          <w:rFonts w:ascii="Bell MT" w:hAnsi="Bell MT"/>
          <w:sz w:val="24"/>
          <w:szCs w:val="24"/>
        </w:rPr>
        <w:t xml:space="preserve">. The attendees will gain an understanding of </w:t>
      </w:r>
      <w:r w:rsidRPr="004432A0">
        <w:rPr>
          <w:rFonts w:ascii="Bell MT" w:hAnsi="Bell MT"/>
          <w:sz w:val="24"/>
          <w:szCs w:val="24"/>
        </w:rPr>
        <w:t xml:space="preserve">the step by step investigational tool to apply when conducting a sterility test failure investigation, how to delineate between a probable and an affirmative root cause using the recovered contaminant based on the investigational findings. Possible corrective and preventative actions </w:t>
      </w:r>
      <w:r w:rsidR="00823432" w:rsidRPr="004432A0">
        <w:rPr>
          <w:rFonts w:ascii="Bell MT" w:hAnsi="Bell MT"/>
          <w:sz w:val="24"/>
          <w:szCs w:val="24"/>
        </w:rPr>
        <w:t xml:space="preserve">and </w:t>
      </w:r>
      <w:r w:rsidRPr="004432A0">
        <w:rPr>
          <w:rFonts w:ascii="Bell MT" w:hAnsi="Bell MT"/>
          <w:sz w:val="24"/>
          <w:szCs w:val="24"/>
        </w:rPr>
        <w:t xml:space="preserve">how to apply the results </w:t>
      </w:r>
      <w:r w:rsidR="00823432" w:rsidRPr="004432A0">
        <w:rPr>
          <w:rFonts w:ascii="Bell MT" w:hAnsi="Bell MT"/>
          <w:sz w:val="24"/>
          <w:szCs w:val="24"/>
        </w:rPr>
        <w:t>of the investigation (</w:t>
      </w:r>
      <w:r w:rsidRPr="004432A0">
        <w:rPr>
          <w:rFonts w:ascii="Bell MT" w:hAnsi="Bell MT"/>
          <w:sz w:val="24"/>
          <w:szCs w:val="24"/>
        </w:rPr>
        <w:t>investigational findings</w:t>
      </w:r>
      <w:r w:rsidR="00823432" w:rsidRPr="004432A0">
        <w:rPr>
          <w:rFonts w:ascii="Bell MT" w:hAnsi="Bell MT"/>
          <w:sz w:val="24"/>
          <w:szCs w:val="24"/>
        </w:rPr>
        <w:t>)</w:t>
      </w:r>
      <w:r w:rsidRPr="004432A0">
        <w:rPr>
          <w:rFonts w:ascii="Bell MT" w:hAnsi="Bell MT"/>
          <w:sz w:val="24"/>
          <w:szCs w:val="24"/>
        </w:rPr>
        <w:t xml:space="preserve"> to other manufactured batches of products within the same cleanroom will be discussed. Disposition of the manufactured batch of product with a failed sterility test result</w:t>
      </w:r>
      <w:r w:rsidR="009469AD" w:rsidRPr="004432A0">
        <w:rPr>
          <w:rFonts w:ascii="Bell MT" w:hAnsi="Bell MT"/>
          <w:sz w:val="24"/>
          <w:szCs w:val="24"/>
        </w:rPr>
        <w:t>,</w:t>
      </w:r>
      <w:r w:rsidRPr="004432A0">
        <w:rPr>
          <w:rFonts w:ascii="Bell MT" w:hAnsi="Bell MT"/>
          <w:sz w:val="24"/>
          <w:szCs w:val="24"/>
        </w:rPr>
        <w:t xml:space="preserve"> </w:t>
      </w:r>
      <w:r w:rsidR="00823432" w:rsidRPr="004432A0">
        <w:rPr>
          <w:rFonts w:ascii="Bell MT" w:hAnsi="Bell MT"/>
          <w:sz w:val="24"/>
          <w:szCs w:val="24"/>
        </w:rPr>
        <w:t>regulatory</w:t>
      </w:r>
      <w:r w:rsidRPr="004432A0">
        <w:rPr>
          <w:rFonts w:ascii="Bell MT" w:hAnsi="Bell MT"/>
          <w:sz w:val="24"/>
          <w:szCs w:val="24"/>
        </w:rPr>
        <w:t xml:space="preserve"> guidelines associated with a </w:t>
      </w:r>
      <w:r w:rsidRPr="004432A0">
        <w:rPr>
          <w:rFonts w:ascii="Bell MT" w:hAnsi="Bell MT"/>
          <w:i/>
          <w:sz w:val="24"/>
          <w:szCs w:val="24"/>
        </w:rPr>
        <w:t>“Retest”</w:t>
      </w:r>
      <w:r w:rsidRPr="004432A0">
        <w:rPr>
          <w:rFonts w:ascii="Bell MT" w:hAnsi="Bell MT"/>
          <w:sz w:val="24"/>
          <w:szCs w:val="24"/>
        </w:rPr>
        <w:t xml:space="preserve"> of the affected batch </w:t>
      </w:r>
      <w:r w:rsidR="009469AD" w:rsidRPr="004432A0">
        <w:rPr>
          <w:rFonts w:ascii="Bell MT" w:hAnsi="Bell MT"/>
          <w:sz w:val="24"/>
          <w:szCs w:val="24"/>
        </w:rPr>
        <w:t xml:space="preserve">and handling a sterility failure associated with a commercially distributed product under stability testing program </w:t>
      </w:r>
      <w:r w:rsidR="00823432" w:rsidRPr="004432A0">
        <w:rPr>
          <w:rFonts w:ascii="Bell MT" w:hAnsi="Bell MT"/>
          <w:sz w:val="24"/>
          <w:szCs w:val="24"/>
        </w:rPr>
        <w:t xml:space="preserve">will be </w:t>
      </w:r>
      <w:r w:rsidR="009469AD" w:rsidRPr="004432A0">
        <w:rPr>
          <w:rFonts w:ascii="Bell MT" w:hAnsi="Bell MT"/>
          <w:sz w:val="24"/>
          <w:szCs w:val="24"/>
        </w:rPr>
        <w:t>discusse</w:t>
      </w:r>
      <w:r w:rsidR="00823432" w:rsidRPr="004432A0">
        <w:rPr>
          <w:rFonts w:ascii="Bell MT" w:hAnsi="Bell MT"/>
          <w:sz w:val="24"/>
          <w:szCs w:val="24"/>
        </w:rPr>
        <w:t>d</w:t>
      </w:r>
      <w:r w:rsidRPr="004432A0">
        <w:rPr>
          <w:rFonts w:ascii="Bell MT" w:hAnsi="Bell MT"/>
          <w:sz w:val="24"/>
          <w:szCs w:val="24"/>
        </w:rPr>
        <w:t>. The content of a sterility test investigation</w:t>
      </w:r>
      <w:r w:rsidR="00823432" w:rsidRPr="004432A0">
        <w:rPr>
          <w:rFonts w:ascii="Bell MT" w:hAnsi="Bell MT"/>
          <w:sz w:val="24"/>
          <w:szCs w:val="24"/>
        </w:rPr>
        <w:t xml:space="preserve"> form to provide robustness to an </w:t>
      </w:r>
      <w:r w:rsidR="00823432" w:rsidRPr="004432A0">
        <w:rPr>
          <w:rFonts w:ascii="Bell MT" w:hAnsi="Bell MT"/>
          <w:sz w:val="24"/>
          <w:szCs w:val="24"/>
        </w:rPr>
        <w:lastRenderedPageBreak/>
        <w:t xml:space="preserve">investigational process will be shared with the attendees </w:t>
      </w:r>
      <w:r w:rsidR="009469AD" w:rsidRPr="004432A0">
        <w:rPr>
          <w:rFonts w:ascii="Bell MT" w:hAnsi="Bell MT"/>
          <w:sz w:val="24"/>
          <w:szCs w:val="24"/>
        </w:rPr>
        <w:t>as</w:t>
      </w:r>
      <w:r w:rsidR="00823432" w:rsidRPr="004432A0">
        <w:rPr>
          <w:rFonts w:ascii="Bell MT" w:hAnsi="Bell MT"/>
          <w:sz w:val="24"/>
          <w:szCs w:val="24"/>
        </w:rPr>
        <w:t xml:space="preserve"> a </w:t>
      </w:r>
      <w:r w:rsidR="009469AD" w:rsidRPr="004432A0">
        <w:rPr>
          <w:rFonts w:ascii="Bell MT" w:hAnsi="Bell MT"/>
          <w:sz w:val="24"/>
          <w:szCs w:val="24"/>
        </w:rPr>
        <w:t>tool that may be used when designing a s</w:t>
      </w:r>
      <w:r w:rsidR="00823432" w:rsidRPr="004432A0">
        <w:rPr>
          <w:rFonts w:ascii="Bell MT" w:hAnsi="Bell MT"/>
          <w:sz w:val="24"/>
          <w:szCs w:val="24"/>
        </w:rPr>
        <w:t>terility failure investigation</w:t>
      </w:r>
      <w:r w:rsidR="009469AD" w:rsidRPr="004432A0">
        <w:rPr>
          <w:rFonts w:ascii="Bell MT" w:hAnsi="Bell MT"/>
          <w:sz w:val="24"/>
          <w:szCs w:val="24"/>
        </w:rPr>
        <w:t xml:space="preserve"> program</w:t>
      </w:r>
      <w:r w:rsidR="00654577" w:rsidRPr="004432A0">
        <w:rPr>
          <w:rFonts w:ascii="Bell MT" w:hAnsi="Bell MT"/>
          <w:sz w:val="24"/>
          <w:szCs w:val="24"/>
        </w:rPr>
        <w:t>.</w:t>
      </w:r>
    </w:p>
    <w:p w:rsidR="00654577" w:rsidRPr="004432A0" w:rsidRDefault="00654577" w:rsidP="00654577">
      <w:pPr>
        <w:spacing w:after="0"/>
        <w:outlineLvl w:val="0"/>
        <w:rPr>
          <w:rFonts w:ascii="Bell MT" w:hAnsi="Bell MT"/>
          <w:sz w:val="24"/>
          <w:szCs w:val="24"/>
        </w:rPr>
      </w:pPr>
    </w:p>
    <w:p w:rsidR="00654577" w:rsidRPr="004432A0" w:rsidRDefault="00654577" w:rsidP="00654577">
      <w:pPr>
        <w:spacing w:after="0"/>
        <w:outlineLvl w:val="0"/>
        <w:rPr>
          <w:rFonts w:ascii="Bell MT" w:hAnsi="Bell MT"/>
          <w:b/>
          <w:color w:val="548DD4"/>
          <w:sz w:val="24"/>
          <w:szCs w:val="24"/>
        </w:rPr>
      </w:pPr>
      <w:r w:rsidRPr="004432A0">
        <w:rPr>
          <w:rFonts w:ascii="Bell MT" w:hAnsi="Bell MT"/>
          <w:b/>
          <w:color w:val="548DD4"/>
          <w:sz w:val="24"/>
          <w:szCs w:val="24"/>
        </w:rPr>
        <w:t xml:space="preserve">Areas Covered in the Session: </w:t>
      </w:r>
    </w:p>
    <w:p w:rsidR="00654577" w:rsidRPr="004432A0" w:rsidRDefault="00654577" w:rsidP="00654577">
      <w:pPr>
        <w:spacing w:after="0"/>
        <w:rPr>
          <w:rFonts w:ascii="Bell MT" w:hAnsi="Bell MT"/>
          <w:b/>
          <w:sz w:val="24"/>
          <w:szCs w:val="24"/>
          <w:u w:val="single"/>
        </w:rPr>
      </w:pPr>
      <w:r w:rsidRPr="004432A0">
        <w:rPr>
          <w:rFonts w:ascii="Bell MT" w:hAnsi="Bell MT"/>
          <w:b/>
          <w:sz w:val="24"/>
          <w:szCs w:val="24"/>
          <w:u w:val="single"/>
        </w:rPr>
        <w:t>Module#1 (</w:t>
      </w:r>
      <w:r w:rsidR="00823432" w:rsidRPr="004432A0">
        <w:rPr>
          <w:rFonts w:ascii="Bell MT" w:hAnsi="Bell MT"/>
          <w:b/>
          <w:sz w:val="24"/>
          <w:szCs w:val="24"/>
          <w:u w:val="single"/>
        </w:rPr>
        <w:t xml:space="preserve">Requirements of a Sterility Testing Program and </w:t>
      </w:r>
      <w:r w:rsidR="009469AD" w:rsidRPr="004432A0">
        <w:rPr>
          <w:rFonts w:ascii="Bell MT" w:hAnsi="Bell MT"/>
          <w:b/>
          <w:sz w:val="24"/>
          <w:szCs w:val="24"/>
          <w:u w:val="single"/>
        </w:rPr>
        <w:t xml:space="preserve">Initial Consideration </w:t>
      </w:r>
      <w:proofErr w:type="gramStart"/>
      <w:r w:rsidR="009469AD" w:rsidRPr="004432A0">
        <w:rPr>
          <w:rFonts w:ascii="Bell MT" w:hAnsi="Bell MT"/>
          <w:b/>
          <w:sz w:val="24"/>
          <w:szCs w:val="24"/>
          <w:u w:val="single"/>
        </w:rPr>
        <w:t>During</w:t>
      </w:r>
      <w:proofErr w:type="gramEnd"/>
      <w:r w:rsidR="009469AD" w:rsidRPr="004432A0">
        <w:rPr>
          <w:rFonts w:ascii="Bell MT" w:hAnsi="Bell MT"/>
          <w:b/>
          <w:sz w:val="24"/>
          <w:szCs w:val="24"/>
          <w:u w:val="single"/>
        </w:rPr>
        <w:t xml:space="preserve"> a Sterility Failure Investigation</w:t>
      </w:r>
      <w:r w:rsidRPr="004432A0">
        <w:rPr>
          <w:rFonts w:ascii="Bell MT" w:hAnsi="Bell MT"/>
          <w:b/>
          <w:sz w:val="24"/>
          <w:szCs w:val="24"/>
          <w:u w:val="single"/>
        </w:rPr>
        <w:t>)</w:t>
      </w:r>
    </w:p>
    <w:p w:rsidR="00654577" w:rsidRPr="004432A0" w:rsidRDefault="00654577" w:rsidP="00654577">
      <w:pPr>
        <w:pStyle w:val="ListParagraph"/>
        <w:numPr>
          <w:ilvl w:val="0"/>
          <w:numId w:val="8"/>
        </w:numPr>
        <w:spacing w:after="0"/>
        <w:rPr>
          <w:rFonts w:ascii="Bell MT" w:hAnsi="Bell MT"/>
          <w:sz w:val="24"/>
          <w:szCs w:val="24"/>
        </w:rPr>
      </w:pPr>
      <w:r w:rsidRPr="004432A0">
        <w:rPr>
          <w:rFonts w:ascii="Bell MT" w:hAnsi="Bell MT"/>
          <w:sz w:val="24"/>
          <w:szCs w:val="24"/>
        </w:rPr>
        <w:t xml:space="preserve">Regulations Guiding </w:t>
      </w:r>
      <w:r w:rsidR="00823432" w:rsidRPr="004432A0">
        <w:rPr>
          <w:rFonts w:ascii="Bell MT" w:hAnsi="Bell MT"/>
          <w:sz w:val="24"/>
          <w:szCs w:val="24"/>
        </w:rPr>
        <w:t>Manufactured Product Sterility Testing</w:t>
      </w:r>
    </w:p>
    <w:p w:rsidR="00823432" w:rsidRPr="004432A0" w:rsidRDefault="00823432" w:rsidP="00823432">
      <w:pPr>
        <w:pStyle w:val="ListParagraph"/>
        <w:numPr>
          <w:ilvl w:val="1"/>
          <w:numId w:val="8"/>
        </w:numPr>
        <w:spacing w:after="0"/>
        <w:rPr>
          <w:rFonts w:ascii="Bell MT" w:hAnsi="Bell MT"/>
          <w:sz w:val="24"/>
          <w:szCs w:val="24"/>
        </w:rPr>
      </w:pPr>
      <w:r w:rsidRPr="004432A0">
        <w:rPr>
          <w:rFonts w:ascii="Bell MT" w:hAnsi="Bell MT"/>
          <w:sz w:val="24"/>
          <w:szCs w:val="24"/>
        </w:rPr>
        <w:t xml:space="preserve">USP &lt;71&gt; Sterility Testing </w:t>
      </w:r>
    </w:p>
    <w:p w:rsidR="00823432" w:rsidRPr="004432A0" w:rsidRDefault="00823432" w:rsidP="00823432">
      <w:pPr>
        <w:pStyle w:val="ListParagraph"/>
        <w:numPr>
          <w:ilvl w:val="0"/>
          <w:numId w:val="8"/>
        </w:numPr>
        <w:spacing w:after="0"/>
        <w:rPr>
          <w:rFonts w:ascii="Bell MT" w:hAnsi="Bell MT"/>
          <w:sz w:val="24"/>
          <w:szCs w:val="24"/>
        </w:rPr>
      </w:pPr>
      <w:r w:rsidRPr="004432A0">
        <w:rPr>
          <w:rFonts w:ascii="Bell MT" w:hAnsi="Bell MT"/>
          <w:sz w:val="24"/>
          <w:szCs w:val="24"/>
        </w:rPr>
        <w:t>Ensuring Adherence to Program Testing Requirements</w:t>
      </w:r>
    </w:p>
    <w:p w:rsidR="00823432" w:rsidRPr="004432A0" w:rsidRDefault="00823432" w:rsidP="00823432">
      <w:pPr>
        <w:pStyle w:val="ListParagraph"/>
        <w:numPr>
          <w:ilvl w:val="1"/>
          <w:numId w:val="8"/>
        </w:numPr>
        <w:spacing w:after="0"/>
        <w:rPr>
          <w:rFonts w:ascii="Bell MT" w:hAnsi="Bell MT"/>
          <w:sz w:val="24"/>
          <w:szCs w:val="24"/>
        </w:rPr>
      </w:pPr>
      <w:r w:rsidRPr="004432A0">
        <w:rPr>
          <w:rFonts w:ascii="Bell MT" w:hAnsi="Bell MT"/>
          <w:sz w:val="24"/>
          <w:szCs w:val="24"/>
        </w:rPr>
        <w:t>Aseptic Processing</w:t>
      </w:r>
    </w:p>
    <w:p w:rsidR="00823432" w:rsidRPr="004432A0" w:rsidRDefault="00823432" w:rsidP="00823432">
      <w:pPr>
        <w:pStyle w:val="ListParagraph"/>
        <w:numPr>
          <w:ilvl w:val="1"/>
          <w:numId w:val="8"/>
        </w:numPr>
        <w:spacing w:after="0"/>
        <w:rPr>
          <w:rFonts w:ascii="Bell MT" w:hAnsi="Bell MT"/>
          <w:sz w:val="24"/>
          <w:szCs w:val="24"/>
        </w:rPr>
      </w:pPr>
      <w:r w:rsidRPr="004432A0">
        <w:rPr>
          <w:rFonts w:ascii="Bell MT" w:hAnsi="Bell MT"/>
          <w:sz w:val="24"/>
          <w:szCs w:val="24"/>
        </w:rPr>
        <w:t>Contamination Control</w:t>
      </w:r>
    </w:p>
    <w:p w:rsidR="00823432" w:rsidRPr="004432A0" w:rsidRDefault="00823432" w:rsidP="00823432">
      <w:pPr>
        <w:pStyle w:val="ListParagraph"/>
        <w:numPr>
          <w:ilvl w:val="1"/>
          <w:numId w:val="8"/>
        </w:numPr>
        <w:spacing w:after="0"/>
        <w:rPr>
          <w:rFonts w:ascii="Bell MT" w:hAnsi="Bell MT"/>
          <w:sz w:val="24"/>
          <w:szCs w:val="24"/>
        </w:rPr>
      </w:pPr>
      <w:r w:rsidRPr="004432A0">
        <w:rPr>
          <w:rFonts w:ascii="Bell MT" w:hAnsi="Bell MT"/>
          <w:sz w:val="24"/>
          <w:szCs w:val="24"/>
        </w:rPr>
        <w:t>Appropriateness of Testing Facility</w:t>
      </w:r>
    </w:p>
    <w:p w:rsidR="00A2777B" w:rsidRPr="004432A0" w:rsidRDefault="00823432" w:rsidP="00823432">
      <w:pPr>
        <w:pStyle w:val="ListParagraph"/>
        <w:numPr>
          <w:ilvl w:val="1"/>
          <w:numId w:val="8"/>
        </w:numPr>
        <w:spacing w:after="0"/>
        <w:rPr>
          <w:rFonts w:ascii="Bell MT" w:hAnsi="Bell MT"/>
          <w:sz w:val="24"/>
          <w:szCs w:val="24"/>
        </w:rPr>
      </w:pPr>
      <w:r w:rsidRPr="004432A0">
        <w:rPr>
          <w:rFonts w:ascii="Bell MT" w:hAnsi="Bell MT"/>
          <w:sz w:val="24"/>
          <w:szCs w:val="24"/>
        </w:rPr>
        <w:t xml:space="preserve">Appropriateness of Testing </w:t>
      </w:r>
      <w:r w:rsidR="00A2777B" w:rsidRPr="004432A0">
        <w:rPr>
          <w:rFonts w:ascii="Bell MT" w:hAnsi="Bell MT"/>
          <w:sz w:val="24"/>
          <w:szCs w:val="24"/>
        </w:rPr>
        <w:t>Personnel</w:t>
      </w:r>
    </w:p>
    <w:p w:rsidR="00823432" w:rsidRPr="004432A0" w:rsidRDefault="00A2777B" w:rsidP="00823432">
      <w:pPr>
        <w:pStyle w:val="ListParagraph"/>
        <w:numPr>
          <w:ilvl w:val="1"/>
          <w:numId w:val="8"/>
        </w:numPr>
        <w:spacing w:after="0"/>
        <w:rPr>
          <w:rFonts w:ascii="Bell MT" w:hAnsi="Bell MT"/>
          <w:sz w:val="24"/>
          <w:szCs w:val="24"/>
        </w:rPr>
      </w:pPr>
      <w:r w:rsidRPr="004432A0">
        <w:rPr>
          <w:rFonts w:ascii="Bell MT" w:hAnsi="Bell MT"/>
          <w:sz w:val="24"/>
          <w:szCs w:val="24"/>
        </w:rPr>
        <w:t>Training/Competencies</w:t>
      </w:r>
      <w:r w:rsidR="00823432" w:rsidRPr="004432A0">
        <w:rPr>
          <w:rFonts w:ascii="Bell MT" w:hAnsi="Bell MT"/>
          <w:sz w:val="24"/>
          <w:szCs w:val="24"/>
        </w:rPr>
        <w:t xml:space="preserve"> </w:t>
      </w:r>
    </w:p>
    <w:p w:rsidR="005E4E35" w:rsidRPr="004432A0" w:rsidRDefault="009469AD" w:rsidP="005E4E35">
      <w:pPr>
        <w:pStyle w:val="ListParagraph"/>
        <w:numPr>
          <w:ilvl w:val="0"/>
          <w:numId w:val="8"/>
        </w:numPr>
        <w:spacing w:after="0"/>
        <w:rPr>
          <w:rFonts w:ascii="Bell MT" w:hAnsi="Bell MT"/>
          <w:sz w:val="24"/>
          <w:szCs w:val="24"/>
        </w:rPr>
      </w:pPr>
      <w:r w:rsidRPr="004432A0">
        <w:rPr>
          <w:rFonts w:ascii="Bell MT" w:hAnsi="Bell MT"/>
          <w:sz w:val="24"/>
          <w:szCs w:val="24"/>
        </w:rPr>
        <w:t>Initial Considerations</w:t>
      </w:r>
      <w:r w:rsidR="005E4E35" w:rsidRPr="004432A0">
        <w:rPr>
          <w:rFonts w:ascii="Bell MT" w:hAnsi="Bell MT"/>
          <w:sz w:val="24"/>
          <w:szCs w:val="24"/>
        </w:rPr>
        <w:t xml:space="preserve"> During a Sterility Test failure Investigation </w:t>
      </w:r>
    </w:p>
    <w:p w:rsidR="005E4E35" w:rsidRPr="004432A0" w:rsidRDefault="005E4E35" w:rsidP="005E4E35">
      <w:pPr>
        <w:pStyle w:val="ListParagraph"/>
        <w:numPr>
          <w:ilvl w:val="1"/>
          <w:numId w:val="8"/>
        </w:numPr>
        <w:spacing w:after="0"/>
        <w:rPr>
          <w:rFonts w:ascii="Bell MT" w:hAnsi="Bell MT"/>
          <w:sz w:val="24"/>
          <w:szCs w:val="24"/>
        </w:rPr>
      </w:pPr>
      <w:r w:rsidRPr="004432A0">
        <w:rPr>
          <w:rFonts w:ascii="Bell MT" w:hAnsi="Bell MT"/>
          <w:sz w:val="24"/>
          <w:szCs w:val="24"/>
        </w:rPr>
        <w:t>Affected Departments and Roles</w:t>
      </w:r>
    </w:p>
    <w:p w:rsidR="005E4E35" w:rsidRPr="004432A0" w:rsidRDefault="005E4E35" w:rsidP="005E4E35">
      <w:pPr>
        <w:pStyle w:val="ListParagraph"/>
        <w:numPr>
          <w:ilvl w:val="2"/>
          <w:numId w:val="8"/>
        </w:numPr>
        <w:spacing w:after="0"/>
        <w:rPr>
          <w:rFonts w:ascii="Bell MT" w:hAnsi="Bell MT"/>
          <w:sz w:val="24"/>
          <w:szCs w:val="24"/>
        </w:rPr>
      </w:pPr>
      <w:r w:rsidRPr="004432A0">
        <w:rPr>
          <w:rFonts w:ascii="Bell MT" w:hAnsi="Bell MT"/>
          <w:sz w:val="24"/>
          <w:szCs w:val="24"/>
        </w:rPr>
        <w:t>Role of Quality Control</w:t>
      </w:r>
    </w:p>
    <w:p w:rsidR="005E4E35" w:rsidRPr="004432A0" w:rsidRDefault="005E4E35" w:rsidP="005E4E35">
      <w:pPr>
        <w:pStyle w:val="ListParagraph"/>
        <w:numPr>
          <w:ilvl w:val="2"/>
          <w:numId w:val="8"/>
        </w:numPr>
        <w:spacing w:after="0"/>
        <w:rPr>
          <w:rFonts w:ascii="Bell MT" w:hAnsi="Bell MT"/>
          <w:sz w:val="24"/>
          <w:szCs w:val="24"/>
        </w:rPr>
      </w:pPr>
      <w:r w:rsidRPr="004432A0">
        <w:rPr>
          <w:rFonts w:ascii="Bell MT" w:hAnsi="Bell MT"/>
          <w:sz w:val="24"/>
          <w:szCs w:val="24"/>
        </w:rPr>
        <w:t>Role of Quality Assurance</w:t>
      </w:r>
    </w:p>
    <w:p w:rsidR="005E4E35" w:rsidRPr="004432A0" w:rsidRDefault="005E4E35" w:rsidP="005E4E35">
      <w:pPr>
        <w:pStyle w:val="ListParagraph"/>
        <w:numPr>
          <w:ilvl w:val="2"/>
          <w:numId w:val="8"/>
        </w:numPr>
        <w:spacing w:after="0"/>
        <w:rPr>
          <w:rFonts w:ascii="Bell MT" w:hAnsi="Bell MT"/>
          <w:sz w:val="24"/>
          <w:szCs w:val="24"/>
        </w:rPr>
      </w:pPr>
      <w:r w:rsidRPr="004432A0">
        <w:rPr>
          <w:rFonts w:ascii="Bell MT" w:hAnsi="Bell MT"/>
          <w:sz w:val="24"/>
          <w:szCs w:val="24"/>
        </w:rPr>
        <w:t xml:space="preserve">Role of Manufacturing or Operations </w:t>
      </w:r>
    </w:p>
    <w:p w:rsidR="005E4E35" w:rsidRPr="004432A0" w:rsidRDefault="005E4E35" w:rsidP="005E4E35">
      <w:pPr>
        <w:pStyle w:val="ListParagraph"/>
        <w:numPr>
          <w:ilvl w:val="2"/>
          <w:numId w:val="8"/>
        </w:numPr>
        <w:spacing w:after="0"/>
        <w:rPr>
          <w:rFonts w:ascii="Bell MT" w:hAnsi="Bell MT"/>
          <w:sz w:val="24"/>
          <w:szCs w:val="24"/>
        </w:rPr>
      </w:pPr>
      <w:r w:rsidRPr="004432A0">
        <w:rPr>
          <w:rFonts w:ascii="Bell MT" w:hAnsi="Bell MT"/>
          <w:sz w:val="24"/>
          <w:szCs w:val="24"/>
        </w:rPr>
        <w:t>Role of Facility or Engineering</w:t>
      </w:r>
    </w:p>
    <w:p w:rsidR="005E4E35" w:rsidRPr="004432A0" w:rsidRDefault="005E4E35" w:rsidP="005E4E35">
      <w:pPr>
        <w:pStyle w:val="ListParagraph"/>
        <w:numPr>
          <w:ilvl w:val="2"/>
          <w:numId w:val="8"/>
        </w:numPr>
        <w:spacing w:after="0"/>
        <w:rPr>
          <w:rFonts w:ascii="Bell MT" w:hAnsi="Bell MT"/>
          <w:sz w:val="24"/>
          <w:szCs w:val="24"/>
        </w:rPr>
      </w:pPr>
      <w:r w:rsidRPr="004432A0">
        <w:rPr>
          <w:rFonts w:ascii="Bell MT" w:hAnsi="Bell MT"/>
          <w:sz w:val="24"/>
          <w:szCs w:val="24"/>
        </w:rPr>
        <w:t>Role of Regulatory Affairs</w:t>
      </w:r>
    </w:p>
    <w:p w:rsidR="005E4E35" w:rsidRPr="004432A0" w:rsidRDefault="009469AD" w:rsidP="005E4E35">
      <w:pPr>
        <w:pStyle w:val="ListParagraph"/>
        <w:numPr>
          <w:ilvl w:val="1"/>
          <w:numId w:val="8"/>
        </w:numPr>
        <w:spacing w:after="0"/>
        <w:rPr>
          <w:rFonts w:ascii="Bell MT" w:hAnsi="Bell MT"/>
          <w:sz w:val="24"/>
          <w:szCs w:val="24"/>
        </w:rPr>
      </w:pPr>
      <w:r w:rsidRPr="004432A0">
        <w:rPr>
          <w:rFonts w:ascii="Bell MT" w:hAnsi="Bell MT"/>
          <w:sz w:val="24"/>
          <w:szCs w:val="24"/>
        </w:rPr>
        <w:t xml:space="preserve">The Sterility </w:t>
      </w:r>
      <w:bookmarkStart w:id="0" w:name="_GoBack"/>
      <w:bookmarkEnd w:id="0"/>
      <w:r w:rsidRPr="004432A0">
        <w:rPr>
          <w:rFonts w:ascii="Bell MT" w:hAnsi="Bell MT"/>
          <w:sz w:val="24"/>
          <w:szCs w:val="24"/>
        </w:rPr>
        <w:t xml:space="preserve">Failure </w:t>
      </w:r>
      <w:r w:rsidR="005E4E35" w:rsidRPr="004432A0">
        <w:rPr>
          <w:rFonts w:ascii="Bell MT" w:hAnsi="Bell MT"/>
          <w:sz w:val="24"/>
          <w:szCs w:val="24"/>
        </w:rPr>
        <w:t xml:space="preserve">Notification Process </w:t>
      </w:r>
    </w:p>
    <w:p w:rsidR="005E4E35" w:rsidRPr="004432A0" w:rsidRDefault="005E4E35" w:rsidP="005E4E35">
      <w:pPr>
        <w:pStyle w:val="ListParagraph"/>
        <w:numPr>
          <w:ilvl w:val="2"/>
          <w:numId w:val="8"/>
        </w:numPr>
        <w:spacing w:after="0"/>
        <w:rPr>
          <w:rFonts w:ascii="Bell MT" w:hAnsi="Bell MT"/>
          <w:sz w:val="24"/>
          <w:szCs w:val="24"/>
        </w:rPr>
      </w:pPr>
      <w:r w:rsidRPr="004432A0">
        <w:rPr>
          <w:rFonts w:ascii="Bell MT" w:hAnsi="Bell MT"/>
          <w:sz w:val="24"/>
          <w:szCs w:val="24"/>
        </w:rPr>
        <w:t xml:space="preserve">Initial Documentation Process during an Investigation </w:t>
      </w:r>
    </w:p>
    <w:p w:rsidR="005E4E35" w:rsidRPr="004432A0" w:rsidRDefault="005E4E35" w:rsidP="005E4E35">
      <w:pPr>
        <w:pStyle w:val="ListParagraph"/>
        <w:numPr>
          <w:ilvl w:val="1"/>
          <w:numId w:val="8"/>
        </w:numPr>
        <w:spacing w:after="0"/>
        <w:rPr>
          <w:rFonts w:ascii="Bell MT" w:hAnsi="Bell MT"/>
          <w:sz w:val="24"/>
          <w:szCs w:val="24"/>
        </w:rPr>
      </w:pPr>
      <w:r w:rsidRPr="004432A0">
        <w:rPr>
          <w:rFonts w:ascii="Bell MT" w:hAnsi="Bell MT"/>
          <w:sz w:val="24"/>
          <w:szCs w:val="24"/>
        </w:rPr>
        <w:t>What Happens to the Affected Product Batch</w:t>
      </w:r>
    </w:p>
    <w:p w:rsidR="005E4E35" w:rsidRPr="004432A0" w:rsidRDefault="005E4E35" w:rsidP="005E4E35">
      <w:pPr>
        <w:pStyle w:val="ListParagraph"/>
        <w:numPr>
          <w:ilvl w:val="2"/>
          <w:numId w:val="8"/>
        </w:numPr>
        <w:spacing w:after="0"/>
        <w:rPr>
          <w:rFonts w:ascii="Bell MT" w:hAnsi="Bell MT"/>
          <w:sz w:val="24"/>
          <w:szCs w:val="24"/>
        </w:rPr>
      </w:pPr>
      <w:r w:rsidRPr="004432A0">
        <w:rPr>
          <w:rFonts w:ascii="Bell MT" w:hAnsi="Bell MT"/>
          <w:sz w:val="24"/>
          <w:szCs w:val="24"/>
        </w:rPr>
        <w:t>Handling of affected batch(</w:t>
      </w:r>
      <w:proofErr w:type="spellStart"/>
      <w:r w:rsidRPr="004432A0">
        <w:rPr>
          <w:rFonts w:ascii="Bell MT" w:hAnsi="Bell MT"/>
          <w:sz w:val="24"/>
          <w:szCs w:val="24"/>
        </w:rPr>
        <w:t>es</w:t>
      </w:r>
      <w:proofErr w:type="spellEnd"/>
      <w:r w:rsidRPr="004432A0">
        <w:rPr>
          <w:rFonts w:ascii="Bell MT" w:hAnsi="Bell MT"/>
          <w:sz w:val="24"/>
          <w:szCs w:val="24"/>
        </w:rPr>
        <w:t>) of product</w:t>
      </w:r>
    </w:p>
    <w:p w:rsidR="00654577" w:rsidRPr="004432A0" w:rsidRDefault="00654577" w:rsidP="00654577">
      <w:pPr>
        <w:spacing w:after="0"/>
        <w:rPr>
          <w:rFonts w:ascii="Bell MT" w:hAnsi="Bell MT"/>
          <w:b/>
          <w:sz w:val="24"/>
          <w:szCs w:val="24"/>
          <w:u w:val="single"/>
        </w:rPr>
      </w:pPr>
      <w:r w:rsidRPr="004432A0">
        <w:rPr>
          <w:rFonts w:ascii="Bell MT" w:hAnsi="Bell MT"/>
          <w:b/>
          <w:sz w:val="24"/>
          <w:szCs w:val="24"/>
          <w:u w:val="single"/>
        </w:rPr>
        <w:t>Module#2 (</w:t>
      </w:r>
      <w:r w:rsidR="00823432" w:rsidRPr="004432A0">
        <w:rPr>
          <w:rFonts w:ascii="Bell MT" w:hAnsi="Bell MT"/>
          <w:b/>
          <w:sz w:val="24"/>
          <w:szCs w:val="24"/>
          <w:u w:val="single"/>
        </w:rPr>
        <w:t xml:space="preserve">Step by Step </w:t>
      </w:r>
      <w:r w:rsidR="00C72AF9" w:rsidRPr="004432A0">
        <w:rPr>
          <w:rFonts w:ascii="Bell MT" w:hAnsi="Bell MT"/>
          <w:b/>
          <w:sz w:val="24"/>
          <w:szCs w:val="24"/>
          <w:u w:val="single"/>
        </w:rPr>
        <w:t xml:space="preserve">Process of Conducting an Effective, Robust and Compliant </w:t>
      </w:r>
      <w:r w:rsidR="00823432" w:rsidRPr="004432A0">
        <w:rPr>
          <w:rFonts w:ascii="Bell MT" w:hAnsi="Bell MT"/>
          <w:b/>
          <w:sz w:val="24"/>
          <w:szCs w:val="24"/>
          <w:u w:val="single"/>
        </w:rPr>
        <w:t>Sterility Test Failure Investigation</w:t>
      </w:r>
      <w:r w:rsidRPr="004432A0">
        <w:rPr>
          <w:rFonts w:ascii="Bell MT" w:hAnsi="Bell MT"/>
          <w:b/>
          <w:sz w:val="24"/>
          <w:szCs w:val="24"/>
          <w:u w:val="single"/>
        </w:rPr>
        <w:t>)</w:t>
      </w:r>
    </w:p>
    <w:p w:rsidR="00654577" w:rsidRPr="004432A0" w:rsidRDefault="00A2777B" w:rsidP="00A2777B">
      <w:pPr>
        <w:pStyle w:val="ListParagraph"/>
        <w:numPr>
          <w:ilvl w:val="0"/>
          <w:numId w:val="9"/>
        </w:numPr>
        <w:spacing w:after="0"/>
        <w:rPr>
          <w:rFonts w:ascii="Bell MT" w:hAnsi="Bell MT"/>
          <w:sz w:val="24"/>
          <w:szCs w:val="24"/>
        </w:rPr>
      </w:pPr>
      <w:r w:rsidRPr="004432A0">
        <w:rPr>
          <w:rFonts w:ascii="Bell MT" w:hAnsi="Bell MT"/>
          <w:sz w:val="24"/>
          <w:szCs w:val="24"/>
        </w:rPr>
        <w:t xml:space="preserve">Step by Step </w:t>
      </w:r>
      <w:r w:rsidR="00654577" w:rsidRPr="004432A0">
        <w:rPr>
          <w:rFonts w:ascii="Bell MT" w:hAnsi="Bell MT"/>
          <w:sz w:val="24"/>
          <w:szCs w:val="24"/>
        </w:rPr>
        <w:t>Process</w:t>
      </w:r>
      <w:r w:rsidRPr="004432A0">
        <w:rPr>
          <w:rFonts w:ascii="Bell MT" w:hAnsi="Bell MT"/>
          <w:sz w:val="24"/>
          <w:szCs w:val="24"/>
        </w:rPr>
        <w:t xml:space="preserve"> In Conducting Sterility Test Failure Investigation</w:t>
      </w:r>
    </w:p>
    <w:p w:rsidR="00A2777B" w:rsidRPr="004432A0" w:rsidRDefault="00A2777B" w:rsidP="00A2777B">
      <w:pPr>
        <w:pStyle w:val="ListParagraph"/>
        <w:numPr>
          <w:ilvl w:val="1"/>
          <w:numId w:val="9"/>
        </w:numPr>
        <w:spacing w:after="0"/>
        <w:rPr>
          <w:rFonts w:ascii="Bell MT" w:hAnsi="Bell MT"/>
          <w:sz w:val="24"/>
          <w:szCs w:val="24"/>
        </w:rPr>
      </w:pPr>
      <w:r w:rsidRPr="004432A0">
        <w:rPr>
          <w:rFonts w:ascii="Bell MT" w:hAnsi="Bell MT"/>
          <w:sz w:val="24"/>
          <w:szCs w:val="24"/>
        </w:rPr>
        <w:t>What to Look for During the Investigational Process</w:t>
      </w:r>
    </w:p>
    <w:p w:rsidR="00C72AF9" w:rsidRPr="004432A0" w:rsidRDefault="00C72AF9" w:rsidP="00C72AF9">
      <w:pPr>
        <w:pStyle w:val="ListParagraph"/>
        <w:numPr>
          <w:ilvl w:val="2"/>
          <w:numId w:val="9"/>
        </w:numPr>
        <w:spacing w:after="0"/>
        <w:rPr>
          <w:rFonts w:ascii="Bell MT" w:hAnsi="Bell MT"/>
          <w:sz w:val="24"/>
          <w:szCs w:val="24"/>
        </w:rPr>
      </w:pPr>
      <w:r w:rsidRPr="004432A0">
        <w:rPr>
          <w:rFonts w:ascii="Bell MT" w:hAnsi="Bell MT"/>
          <w:sz w:val="24"/>
          <w:szCs w:val="24"/>
        </w:rPr>
        <w:t>Role of Personnel Handling and Cleanroom Behavior</w:t>
      </w:r>
    </w:p>
    <w:p w:rsidR="00C72AF9" w:rsidRPr="004432A0" w:rsidRDefault="00C72AF9" w:rsidP="00C72AF9">
      <w:pPr>
        <w:pStyle w:val="ListParagraph"/>
        <w:numPr>
          <w:ilvl w:val="2"/>
          <w:numId w:val="9"/>
        </w:numPr>
        <w:spacing w:after="0"/>
        <w:rPr>
          <w:rFonts w:ascii="Bell MT" w:hAnsi="Bell MT"/>
          <w:sz w:val="24"/>
          <w:szCs w:val="24"/>
        </w:rPr>
      </w:pPr>
      <w:r w:rsidRPr="004432A0">
        <w:rPr>
          <w:rFonts w:ascii="Bell MT" w:hAnsi="Bell MT"/>
          <w:sz w:val="24"/>
          <w:szCs w:val="24"/>
        </w:rPr>
        <w:t>Role of Testing Materials, Equipment and Media</w:t>
      </w:r>
    </w:p>
    <w:p w:rsidR="00C72AF9" w:rsidRPr="004432A0" w:rsidRDefault="00C72AF9" w:rsidP="00C72AF9">
      <w:pPr>
        <w:pStyle w:val="ListParagraph"/>
        <w:numPr>
          <w:ilvl w:val="2"/>
          <w:numId w:val="9"/>
        </w:numPr>
        <w:spacing w:after="0"/>
        <w:rPr>
          <w:rFonts w:ascii="Bell MT" w:hAnsi="Bell MT"/>
          <w:sz w:val="24"/>
          <w:szCs w:val="24"/>
        </w:rPr>
      </w:pPr>
      <w:r w:rsidRPr="004432A0">
        <w:rPr>
          <w:rFonts w:ascii="Bell MT" w:hAnsi="Bell MT"/>
          <w:sz w:val="24"/>
          <w:szCs w:val="24"/>
        </w:rPr>
        <w:t>Role of Environmental Monitoring or Testing</w:t>
      </w:r>
    </w:p>
    <w:p w:rsidR="00C72AF9" w:rsidRPr="004432A0" w:rsidRDefault="00C72AF9" w:rsidP="00C72AF9">
      <w:pPr>
        <w:pStyle w:val="ListParagraph"/>
        <w:numPr>
          <w:ilvl w:val="2"/>
          <w:numId w:val="9"/>
        </w:numPr>
        <w:spacing w:after="0"/>
        <w:rPr>
          <w:rFonts w:ascii="Bell MT" w:hAnsi="Bell MT"/>
          <w:sz w:val="24"/>
          <w:szCs w:val="24"/>
        </w:rPr>
      </w:pPr>
      <w:r w:rsidRPr="004432A0">
        <w:rPr>
          <w:rFonts w:ascii="Bell MT" w:hAnsi="Bell MT"/>
          <w:sz w:val="24"/>
          <w:szCs w:val="24"/>
        </w:rPr>
        <w:t>Role of Disinfection and Practices</w:t>
      </w:r>
    </w:p>
    <w:p w:rsidR="00C72AF9" w:rsidRPr="004432A0" w:rsidRDefault="00C72AF9" w:rsidP="00C72AF9">
      <w:pPr>
        <w:pStyle w:val="ListParagraph"/>
        <w:numPr>
          <w:ilvl w:val="2"/>
          <w:numId w:val="9"/>
        </w:numPr>
        <w:spacing w:after="0"/>
        <w:rPr>
          <w:rFonts w:ascii="Bell MT" w:hAnsi="Bell MT"/>
          <w:sz w:val="24"/>
          <w:szCs w:val="24"/>
        </w:rPr>
      </w:pPr>
      <w:r w:rsidRPr="004432A0">
        <w:rPr>
          <w:rFonts w:ascii="Bell MT" w:hAnsi="Bell MT"/>
          <w:sz w:val="24"/>
          <w:szCs w:val="24"/>
        </w:rPr>
        <w:t>Role of Testing Facility</w:t>
      </w:r>
    </w:p>
    <w:p w:rsidR="00C72AF9" w:rsidRPr="004432A0" w:rsidRDefault="00C72AF9" w:rsidP="00C72AF9">
      <w:pPr>
        <w:pStyle w:val="ListParagraph"/>
        <w:numPr>
          <w:ilvl w:val="2"/>
          <w:numId w:val="9"/>
        </w:numPr>
        <w:spacing w:after="0"/>
        <w:rPr>
          <w:rFonts w:ascii="Bell MT" w:hAnsi="Bell MT"/>
          <w:sz w:val="24"/>
          <w:szCs w:val="24"/>
        </w:rPr>
      </w:pPr>
      <w:r w:rsidRPr="004432A0">
        <w:rPr>
          <w:rFonts w:ascii="Bell MT" w:hAnsi="Bell MT"/>
          <w:sz w:val="24"/>
          <w:szCs w:val="24"/>
        </w:rPr>
        <w:t>Role of Laboratory Environment (Incubation)</w:t>
      </w:r>
    </w:p>
    <w:p w:rsidR="00C72AF9" w:rsidRPr="004432A0" w:rsidRDefault="00C72AF9" w:rsidP="00C72AF9">
      <w:pPr>
        <w:pStyle w:val="ListParagraph"/>
        <w:numPr>
          <w:ilvl w:val="2"/>
          <w:numId w:val="9"/>
        </w:numPr>
        <w:spacing w:after="0"/>
        <w:rPr>
          <w:rFonts w:ascii="Bell MT" w:hAnsi="Bell MT"/>
          <w:sz w:val="24"/>
          <w:szCs w:val="24"/>
        </w:rPr>
      </w:pPr>
      <w:r w:rsidRPr="004432A0">
        <w:rPr>
          <w:rFonts w:ascii="Bell MT" w:hAnsi="Bell MT"/>
          <w:sz w:val="24"/>
          <w:szCs w:val="24"/>
        </w:rPr>
        <w:t>Role of Training</w:t>
      </w:r>
    </w:p>
    <w:p w:rsidR="00C72AF9" w:rsidRPr="004432A0" w:rsidRDefault="00C72AF9" w:rsidP="00C72AF9">
      <w:pPr>
        <w:pStyle w:val="ListParagraph"/>
        <w:numPr>
          <w:ilvl w:val="2"/>
          <w:numId w:val="9"/>
        </w:numPr>
        <w:spacing w:after="0"/>
        <w:rPr>
          <w:rFonts w:ascii="Bell MT" w:hAnsi="Bell MT"/>
          <w:sz w:val="24"/>
          <w:szCs w:val="24"/>
        </w:rPr>
      </w:pPr>
      <w:r w:rsidRPr="004432A0">
        <w:rPr>
          <w:rFonts w:ascii="Bell MT" w:hAnsi="Bell MT"/>
          <w:sz w:val="24"/>
          <w:szCs w:val="24"/>
        </w:rPr>
        <w:t>Role of Environmental Controls</w:t>
      </w:r>
    </w:p>
    <w:p w:rsidR="00C72AF9" w:rsidRPr="004432A0" w:rsidRDefault="00C72AF9" w:rsidP="00C72AF9">
      <w:pPr>
        <w:pStyle w:val="ListParagraph"/>
        <w:numPr>
          <w:ilvl w:val="2"/>
          <w:numId w:val="9"/>
        </w:numPr>
        <w:spacing w:after="0"/>
        <w:rPr>
          <w:rFonts w:ascii="Bell MT" w:hAnsi="Bell MT"/>
          <w:sz w:val="24"/>
          <w:szCs w:val="24"/>
        </w:rPr>
      </w:pPr>
      <w:r w:rsidRPr="004432A0">
        <w:rPr>
          <w:rFonts w:ascii="Bell MT" w:hAnsi="Bell MT"/>
          <w:sz w:val="24"/>
          <w:szCs w:val="24"/>
        </w:rPr>
        <w:t>Role of Classified Testing Locations</w:t>
      </w:r>
    </w:p>
    <w:p w:rsidR="00C72AF9" w:rsidRPr="004432A0" w:rsidRDefault="00C72AF9" w:rsidP="00C72AF9">
      <w:pPr>
        <w:pStyle w:val="ListParagraph"/>
        <w:numPr>
          <w:ilvl w:val="2"/>
          <w:numId w:val="9"/>
        </w:numPr>
        <w:spacing w:after="0"/>
        <w:rPr>
          <w:rFonts w:ascii="Bell MT" w:hAnsi="Bell MT"/>
          <w:sz w:val="24"/>
          <w:szCs w:val="24"/>
        </w:rPr>
      </w:pPr>
      <w:r w:rsidRPr="004432A0">
        <w:rPr>
          <w:rFonts w:ascii="Bell MT" w:hAnsi="Bell MT"/>
          <w:sz w:val="24"/>
          <w:szCs w:val="24"/>
        </w:rPr>
        <w:lastRenderedPageBreak/>
        <w:t>Role of Room and Materials Qualification (Various)</w:t>
      </w:r>
    </w:p>
    <w:p w:rsidR="00C72AF9" w:rsidRPr="004432A0" w:rsidRDefault="00C72AF9" w:rsidP="00C72AF9">
      <w:pPr>
        <w:pStyle w:val="ListParagraph"/>
        <w:numPr>
          <w:ilvl w:val="2"/>
          <w:numId w:val="9"/>
        </w:numPr>
        <w:spacing w:after="0"/>
        <w:rPr>
          <w:rFonts w:ascii="Bell MT" w:hAnsi="Bell MT"/>
          <w:sz w:val="24"/>
          <w:szCs w:val="24"/>
        </w:rPr>
      </w:pPr>
      <w:r w:rsidRPr="004432A0">
        <w:rPr>
          <w:rFonts w:ascii="Bell MT" w:hAnsi="Bell MT"/>
          <w:sz w:val="24"/>
          <w:szCs w:val="24"/>
        </w:rPr>
        <w:t>Role or Microbial Identification</w:t>
      </w:r>
    </w:p>
    <w:p w:rsidR="00C72AF9" w:rsidRPr="004432A0" w:rsidRDefault="00C72AF9" w:rsidP="00C72AF9">
      <w:pPr>
        <w:pStyle w:val="ListParagraph"/>
        <w:numPr>
          <w:ilvl w:val="2"/>
          <w:numId w:val="9"/>
        </w:numPr>
        <w:spacing w:after="0"/>
        <w:rPr>
          <w:rFonts w:ascii="Bell MT" w:hAnsi="Bell MT"/>
          <w:sz w:val="24"/>
          <w:szCs w:val="24"/>
        </w:rPr>
      </w:pPr>
      <w:r w:rsidRPr="004432A0">
        <w:rPr>
          <w:rFonts w:ascii="Bell MT" w:hAnsi="Bell MT"/>
          <w:sz w:val="24"/>
          <w:szCs w:val="24"/>
        </w:rPr>
        <w:t>Role of Previous Product Sterility Test Failure Trends and Reports</w:t>
      </w:r>
    </w:p>
    <w:p w:rsidR="00C72AF9" w:rsidRPr="004432A0" w:rsidRDefault="00C72AF9" w:rsidP="00C72AF9">
      <w:pPr>
        <w:pStyle w:val="ListParagraph"/>
        <w:numPr>
          <w:ilvl w:val="2"/>
          <w:numId w:val="9"/>
        </w:numPr>
        <w:spacing w:after="0"/>
        <w:rPr>
          <w:rFonts w:ascii="Bell MT" w:hAnsi="Bell MT"/>
          <w:sz w:val="24"/>
          <w:szCs w:val="24"/>
        </w:rPr>
      </w:pPr>
      <w:r w:rsidRPr="004432A0">
        <w:rPr>
          <w:rFonts w:ascii="Bell MT" w:hAnsi="Bell MT"/>
          <w:sz w:val="24"/>
          <w:szCs w:val="24"/>
        </w:rPr>
        <w:t>Role of Previous Trends and Reports</w:t>
      </w:r>
    </w:p>
    <w:p w:rsidR="00C72AF9" w:rsidRPr="004432A0" w:rsidRDefault="00C72AF9" w:rsidP="00C72AF9">
      <w:pPr>
        <w:pStyle w:val="ListParagraph"/>
        <w:numPr>
          <w:ilvl w:val="2"/>
          <w:numId w:val="9"/>
        </w:numPr>
        <w:spacing w:after="0"/>
        <w:rPr>
          <w:rFonts w:ascii="Bell MT" w:hAnsi="Bell MT"/>
          <w:sz w:val="24"/>
          <w:szCs w:val="24"/>
        </w:rPr>
      </w:pPr>
      <w:r w:rsidRPr="004432A0">
        <w:rPr>
          <w:rFonts w:ascii="Bell MT" w:hAnsi="Bell MT"/>
          <w:sz w:val="24"/>
          <w:szCs w:val="24"/>
        </w:rPr>
        <w:t xml:space="preserve">Other Important Aspects </w:t>
      </w:r>
    </w:p>
    <w:p w:rsidR="00A2777B" w:rsidRPr="004432A0" w:rsidRDefault="00A2777B" w:rsidP="00C72AF9">
      <w:pPr>
        <w:pStyle w:val="ListParagraph"/>
        <w:numPr>
          <w:ilvl w:val="0"/>
          <w:numId w:val="9"/>
        </w:numPr>
        <w:spacing w:after="0"/>
        <w:rPr>
          <w:rFonts w:ascii="Bell MT" w:hAnsi="Bell MT"/>
          <w:sz w:val="24"/>
          <w:szCs w:val="24"/>
        </w:rPr>
      </w:pPr>
      <w:r w:rsidRPr="004432A0">
        <w:rPr>
          <w:rFonts w:ascii="Bell MT" w:hAnsi="Bell MT"/>
          <w:sz w:val="24"/>
          <w:szCs w:val="24"/>
        </w:rPr>
        <w:t>Role of Contaminant as a Key Tool During Investigational Process</w:t>
      </w:r>
    </w:p>
    <w:p w:rsidR="00A2777B" w:rsidRPr="004432A0" w:rsidRDefault="00A2777B" w:rsidP="00A2777B">
      <w:pPr>
        <w:pStyle w:val="ListParagraph"/>
        <w:numPr>
          <w:ilvl w:val="1"/>
          <w:numId w:val="9"/>
        </w:numPr>
        <w:spacing w:after="0"/>
        <w:rPr>
          <w:rFonts w:ascii="Bell MT" w:hAnsi="Bell MT"/>
          <w:sz w:val="24"/>
          <w:szCs w:val="24"/>
        </w:rPr>
      </w:pPr>
      <w:r w:rsidRPr="004432A0">
        <w:rPr>
          <w:rFonts w:ascii="Bell MT" w:hAnsi="Bell MT"/>
          <w:sz w:val="24"/>
          <w:szCs w:val="24"/>
        </w:rPr>
        <w:t>Microbial Identification of Contaminant</w:t>
      </w:r>
    </w:p>
    <w:p w:rsidR="00A2777B" w:rsidRPr="004432A0" w:rsidRDefault="00A2777B" w:rsidP="00A2777B">
      <w:pPr>
        <w:pStyle w:val="ListParagraph"/>
        <w:numPr>
          <w:ilvl w:val="2"/>
          <w:numId w:val="9"/>
        </w:numPr>
        <w:spacing w:after="0"/>
        <w:rPr>
          <w:rFonts w:ascii="Bell MT" w:hAnsi="Bell MT"/>
          <w:sz w:val="24"/>
          <w:szCs w:val="24"/>
        </w:rPr>
      </w:pPr>
      <w:r w:rsidRPr="004432A0">
        <w:rPr>
          <w:rFonts w:ascii="Bell MT" w:hAnsi="Bell MT"/>
          <w:sz w:val="24"/>
          <w:szCs w:val="24"/>
        </w:rPr>
        <w:t>Important or Not Important? Why or Why Not</w:t>
      </w:r>
    </w:p>
    <w:p w:rsidR="00A2777B" w:rsidRPr="004432A0" w:rsidRDefault="00A2777B" w:rsidP="00A2777B">
      <w:pPr>
        <w:pStyle w:val="ListParagraph"/>
        <w:numPr>
          <w:ilvl w:val="1"/>
          <w:numId w:val="9"/>
        </w:numPr>
        <w:spacing w:after="0"/>
        <w:rPr>
          <w:rFonts w:ascii="Bell MT" w:hAnsi="Bell MT"/>
          <w:sz w:val="24"/>
          <w:szCs w:val="24"/>
        </w:rPr>
      </w:pPr>
      <w:r w:rsidRPr="004432A0">
        <w:rPr>
          <w:rFonts w:ascii="Bell MT" w:hAnsi="Bell MT"/>
          <w:sz w:val="24"/>
          <w:szCs w:val="24"/>
        </w:rPr>
        <w:t>Using a Process Map of Contaminant as a Tool for Root Cause Analysis</w:t>
      </w:r>
    </w:p>
    <w:p w:rsidR="00A2777B" w:rsidRPr="004432A0" w:rsidRDefault="00A2777B" w:rsidP="00A2777B">
      <w:pPr>
        <w:pStyle w:val="ListParagraph"/>
        <w:numPr>
          <w:ilvl w:val="2"/>
          <w:numId w:val="9"/>
        </w:numPr>
        <w:spacing w:after="0"/>
        <w:rPr>
          <w:rFonts w:ascii="Bell MT" w:hAnsi="Bell MT"/>
          <w:sz w:val="24"/>
          <w:szCs w:val="24"/>
        </w:rPr>
      </w:pPr>
      <w:r w:rsidRPr="004432A0">
        <w:rPr>
          <w:rFonts w:ascii="Bell MT" w:hAnsi="Bell MT"/>
          <w:sz w:val="24"/>
          <w:szCs w:val="24"/>
        </w:rPr>
        <w:t xml:space="preserve">How to Utilize Identified Contaminant to perform </w:t>
      </w:r>
      <w:r w:rsidR="00C72AF9" w:rsidRPr="004432A0">
        <w:rPr>
          <w:rFonts w:ascii="Bell MT" w:hAnsi="Bell MT"/>
          <w:sz w:val="24"/>
          <w:szCs w:val="24"/>
        </w:rPr>
        <w:t>a sterility test failure investigation.</w:t>
      </w:r>
    </w:p>
    <w:p w:rsidR="00A2777B" w:rsidRPr="004432A0" w:rsidRDefault="00A2777B" w:rsidP="00A2777B">
      <w:pPr>
        <w:pStyle w:val="ListParagraph"/>
        <w:numPr>
          <w:ilvl w:val="2"/>
          <w:numId w:val="9"/>
        </w:numPr>
        <w:spacing w:after="0"/>
        <w:rPr>
          <w:rFonts w:ascii="Bell MT" w:hAnsi="Bell MT"/>
          <w:sz w:val="24"/>
          <w:szCs w:val="24"/>
        </w:rPr>
      </w:pPr>
      <w:r w:rsidRPr="004432A0">
        <w:rPr>
          <w:rFonts w:ascii="Bell MT" w:hAnsi="Bell MT"/>
          <w:sz w:val="24"/>
          <w:szCs w:val="24"/>
        </w:rPr>
        <w:t>Root cause analysis process</w:t>
      </w:r>
    </w:p>
    <w:p w:rsidR="00A2777B" w:rsidRPr="004432A0" w:rsidRDefault="00A2777B" w:rsidP="00A2777B">
      <w:pPr>
        <w:pStyle w:val="ListParagraph"/>
        <w:numPr>
          <w:ilvl w:val="3"/>
          <w:numId w:val="9"/>
        </w:numPr>
        <w:spacing w:after="0"/>
        <w:rPr>
          <w:rFonts w:ascii="Bell MT" w:hAnsi="Bell MT"/>
          <w:sz w:val="24"/>
          <w:szCs w:val="24"/>
        </w:rPr>
      </w:pPr>
      <w:r w:rsidRPr="004432A0">
        <w:rPr>
          <w:rFonts w:ascii="Bell MT" w:hAnsi="Bell MT"/>
          <w:sz w:val="24"/>
          <w:szCs w:val="24"/>
        </w:rPr>
        <w:t>“</w:t>
      </w:r>
      <w:r w:rsidRPr="004432A0">
        <w:rPr>
          <w:rFonts w:ascii="Bell MT" w:hAnsi="Bell MT"/>
          <w:i/>
          <w:sz w:val="24"/>
          <w:szCs w:val="24"/>
        </w:rPr>
        <w:t>Most probable root cause</w:t>
      </w:r>
      <w:r w:rsidRPr="004432A0">
        <w:rPr>
          <w:rFonts w:ascii="Bell MT" w:hAnsi="Bell MT"/>
          <w:sz w:val="24"/>
          <w:szCs w:val="24"/>
        </w:rPr>
        <w:t>” versus “</w:t>
      </w:r>
      <w:r w:rsidRPr="004432A0">
        <w:rPr>
          <w:rFonts w:ascii="Bell MT" w:hAnsi="Bell MT"/>
          <w:i/>
          <w:sz w:val="24"/>
          <w:szCs w:val="24"/>
        </w:rPr>
        <w:t>Final root cause</w:t>
      </w:r>
      <w:r w:rsidRPr="004432A0">
        <w:rPr>
          <w:rFonts w:ascii="Bell MT" w:hAnsi="Bell MT"/>
          <w:sz w:val="24"/>
          <w:szCs w:val="24"/>
        </w:rPr>
        <w:t xml:space="preserve">” </w:t>
      </w:r>
    </w:p>
    <w:p w:rsidR="00654577" w:rsidRPr="004432A0" w:rsidRDefault="00654577" w:rsidP="00654577">
      <w:pPr>
        <w:spacing w:after="0"/>
        <w:rPr>
          <w:rFonts w:ascii="Bell MT" w:hAnsi="Bell MT"/>
          <w:b/>
          <w:sz w:val="24"/>
          <w:szCs w:val="24"/>
          <w:u w:val="single"/>
        </w:rPr>
      </w:pPr>
      <w:r w:rsidRPr="004432A0">
        <w:rPr>
          <w:rFonts w:ascii="Bell MT" w:hAnsi="Bell MT"/>
          <w:b/>
          <w:sz w:val="24"/>
          <w:szCs w:val="24"/>
          <w:u w:val="single"/>
        </w:rPr>
        <w:t>Module#3 (</w:t>
      </w:r>
      <w:r w:rsidR="00823432" w:rsidRPr="004432A0">
        <w:rPr>
          <w:rFonts w:ascii="Bell MT" w:hAnsi="Bell MT"/>
          <w:b/>
          <w:sz w:val="24"/>
          <w:szCs w:val="24"/>
          <w:u w:val="single"/>
        </w:rPr>
        <w:t>Effective a Robust Corrective Actions, Preventative Actions</w:t>
      </w:r>
      <w:r w:rsidR="00C72AF9" w:rsidRPr="004432A0">
        <w:rPr>
          <w:rFonts w:ascii="Bell MT" w:hAnsi="Bell MT"/>
          <w:b/>
          <w:sz w:val="24"/>
          <w:szCs w:val="24"/>
          <w:u w:val="single"/>
        </w:rPr>
        <w:t xml:space="preserve">, Sample of Investigation Forms, </w:t>
      </w:r>
      <w:r w:rsidR="00823432" w:rsidRPr="004432A0">
        <w:rPr>
          <w:rFonts w:ascii="Bell MT" w:hAnsi="Bell MT"/>
          <w:b/>
          <w:sz w:val="24"/>
          <w:szCs w:val="24"/>
          <w:u w:val="single"/>
        </w:rPr>
        <w:t>Product Disposition Process</w:t>
      </w:r>
      <w:r w:rsidR="00C72AF9" w:rsidRPr="004432A0">
        <w:rPr>
          <w:rFonts w:ascii="Bell MT" w:hAnsi="Bell MT"/>
          <w:b/>
          <w:sz w:val="24"/>
          <w:szCs w:val="24"/>
          <w:u w:val="single"/>
        </w:rPr>
        <w:t xml:space="preserve"> and Avoiding Common Mistakes</w:t>
      </w:r>
      <w:r w:rsidRPr="004432A0">
        <w:rPr>
          <w:rFonts w:ascii="Bell MT" w:hAnsi="Bell MT"/>
          <w:b/>
          <w:sz w:val="24"/>
          <w:szCs w:val="24"/>
          <w:u w:val="single"/>
        </w:rPr>
        <w:t>)</w:t>
      </w:r>
    </w:p>
    <w:p w:rsidR="009469AD" w:rsidRPr="004432A0" w:rsidRDefault="009469AD" w:rsidP="00654577">
      <w:pPr>
        <w:pStyle w:val="ListParagraph"/>
        <w:numPr>
          <w:ilvl w:val="0"/>
          <w:numId w:val="11"/>
        </w:numPr>
        <w:spacing w:after="0"/>
        <w:rPr>
          <w:rFonts w:ascii="Bell MT" w:hAnsi="Bell MT"/>
          <w:sz w:val="24"/>
          <w:szCs w:val="24"/>
        </w:rPr>
      </w:pPr>
      <w:r w:rsidRPr="004432A0">
        <w:rPr>
          <w:rFonts w:ascii="Bell MT" w:hAnsi="Bell MT"/>
          <w:sz w:val="24"/>
          <w:szCs w:val="24"/>
        </w:rPr>
        <w:t>Sample of Sterility Failure Investigation Forms</w:t>
      </w:r>
    </w:p>
    <w:p w:rsidR="009469AD" w:rsidRPr="004432A0" w:rsidRDefault="009469AD" w:rsidP="009469AD">
      <w:pPr>
        <w:pStyle w:val="ListParagraph"/>
        <w:numPr>
          <w:ilvl w:val="1"/>
          <w:numId w:val="11"/>
        </w:numPr>
        <w:spacing w:after="0"/>
        <w:rPr>
          <w:rFonts w:ascii="Bell MT" w:hAnsi="Bell MT"/>
          <w:sz w:val="24"/>
          <w:szCs w:val="24"/>
        </w:rPr>
      </w:pPr>
      <w:r w:rsidRPr="004432A0">
        <w:rPr>
          <w:rFonts w:ascii="Bell MT" w:hAnsi="Bell MT"/>
          <w:sz w:val="24"/>
          <w:szCs w:val="24"/>
        </w:rPr>
        <w:t>Important Sections</w:t>
      </w:r>
    </w:p>
    <w:p w:rsidR="009469AD" w:rsidRPr="004432A0" w:rsidRDefault="009469AD" w:rsidP="009469AD">
      <w:pPr>
        <w:pStyle w:val="ListParagraph"/>
        <w:numPr>
          <w:ilvl w:val="1"/>
          <w:numId w:val="11"/>
        </w:numPr>
        <w:spacing w:after="0"/>
        <w:rPr>
          <w:rFonts w:ascii="Bell MT" w:hAnsi="Bell MT"/>
          <w:sz w:val="24"/>
          <w:szCs w:val="24"/>
        </w:rPr>
      </w:pPr>
      <w:r w:rsidRPr="004432A0">
        <w:rPr>
          <w:rFonts w:ascii="Bell MT" w:hAnsi="Bell MT"/>
          <w:sz w:val="24"/>
          <w:szCs w:val="24"/>
        </w:rPr>
        <w:t>Effective investigational tools</w:t>
      </w:r>
    </w:p>
    <w:p w:rsidR="00B53BF6" w:rsidRPr="004432A0" w:rsidRDefault="00B53BF6" w:rsidP="00654577">
      <w:pPr>
        <w:pStyle w:val="ListParagraph"/>
        <w:numPr>
          <w:ilvl w:val="0"/>
          <w:numId w:val="11"/>
        </w:numPr>
        <w:spacing w:after="0"/>
        <w:rPr>
          <w:rFonts w:ascii="Bell MT" w:hAnsi="Bell MT"/>
          <w:sz w:val="24"/>
          <w:szCs w:val="24"/>
        </w:rPr>
      </w:pPr>
      <w:r w:rsidRPr="004432A0">
        <w:rPr>
          <w:rFonts w:ascii="Bell MT" w:hAnsi="Bell MT"/>
          <w:sz w:val="24"/>
          <w:szCs w:val="24"/>
        </w:rPr>
        <w:t>Performing a Product Retest During a Sterility Failure Investigation</w:t>
      </w:r>
    </w:p>
    <w:p w:rsidR="00B53BF6" w:rsidRPr="004432A0" w:rsidRDefault="00B53BF6" w:rsidP="00A054E6">
      <w:pPr>
        <w:pStyle w:val="ListParagraph"/>
        <w:numPr>
          <w:ilvl w:val="1"/>
          <w:numId w:val="11"/>
        </w:numPr>
        <w:spacing w:after="0"/>
        <w:rPr>
          <w:rFonts w:ascii="Bell MT" w:hAnsi="Bell MT"/>
          <w:sz w:val="24"/>
          <w:szCs w:val="24"/>
        </w:rPr>
      </w:pPr>
      <w:r w:rsidRPr="004432A0">
        <w:rPr>
          <w:rFonts w:ascii="Bell MT" w:hAnsi="Bell MT"/>
          <w:sz w:val="24"/>
          <w:szCs w:val="24"/>
        </w:rPr>
        <w:t>Regulatory Requirements applicable to Product Retest</w:t>
      </w:r>
    </w:p>
    <w:p w:rsidR="00B53BF6" w:rsidRPr="004432A0" w:rsidRDefault="00B53BF6" w:rsidP="00B53BF6">
      <w:pPr>
        <w:pStyle w:val="ListParagraph"/>
        <w:numPr>
          <w:ilvl w:val="2"/>
          <w:numId w:val="11"/>
        </w:numPr>
        <w:spacing w:after="0"/>
        <w:rPr>
          <w:rFonts w:ascii="Bell MT" w:hAnsi="Bell MT"/>
          <w:sz w:val="24"/>
          <w:szCs w:val="24"/>
        </w:rPr>
      </w:pPr>
      <w:r w:rsidRPr="004432A0">
        <w:rPr>
          <w:rFonts w:ascii="Bell MT" w:hAnsi="Bell MT"/>
          <w:sz w:val="24"/>
          <w:szCs w:val="24"/>
        </w:rPr>
        <w:t xml:space="preserve">When to Perform a Product Retest </w:t>
      </w:r>
    </w:p>
    <w:p w:rsidR="00B53BF6" w:rsidRPr="004432A0" w:rsidRDefault="00B53BF6" w:rsidP="00B53BF6">
      <w:pPr>
        <w:pStyle w:val="ListParagraph"/>
        <w:numPr>
          <w:ilvl w:val="2"/>
          <w:numId w:val="11"/>
        </w:numPr>
        <w:spacing w:after="0"/>
        <w:rPr>
          <w:rFonts w:ascii="Bell MT" w:hAnsi="Bell MT"/>
          <w:sz w:val="24"/>
          <w:szCs w:val="24"/>
        </w:rPr>
      </w:pPr>
      <w:r w:rsidRPr="004432A0">
        <w:rPr>
          <w:rFonts w:ascii="Bell MT" w:hAnsi="Bell MT"/>
          <w:sz w:val="24"/>
          <w:szCs w:val="24"/>
        </w:rPr>
        <w:t xml:space="preserve">When </w:t>
      </w:r>
      <w:r w:rsidRPr="004432A0">
        <w:rPr>
          <w:rFonts w:ascii="Bell MT" w:hAnsi="Bell MT"/>
          <w:sz w:val="24"/>
          <w:szCs w:val="24"/>
          <w:u w:val="single"/>
        </w:rPr>
        <w:t>not to</w:t>
      </w:r>
      <w:r w:rsidRPr="004432A0">
        <w:rPr>
          <w:rFonts w:ascii="Bell MT" w:hAnsi="Bell MT"/>
          <w:sz w:val="24"/>
          <w:szCs w:val="24"/>
        </w:rPr>
        <w:t xml:space="preserve"> perform a Product Retest </w:t>
      </w:r>
    </w:p>
    <w:p w:rsidR="00654577" w:rsidRPr="004432A0" w:rsidRDefault="00B53BF6" w:rsidP="00B53BF6">
      <w:pPr>
        <w:pStyle w:val="ListParagraph"/>
        <w:numPr>
          <w:ilvl w:val="0"/>
          <w:numId w:val="11"/>
        </w:numPr>
        <w:spacing w:after="0"/>
        <w:rPr>
          <w:rFonts w:ascii="Bell MT" w:hAnsi="Bell MT"/>
          <w:sz w:val="24"/>
          <w:szCs w:val="24"/>
        </w:rPr>
      </w:pPr>
      <w:r w:rsidRPr="004432A0">
        <w:rPr>
          <w:rFonts w:ascii="Bell MT" w:hAnsi="Bell MT"/>
          <w:sz w:val="24"/>
          <w:szCs w:val="24"/>
        </w:rPr>
        <w:t xml:space="preserve">Applying Corrective and Preventative Action Based on </w:t>
      </w:r>
      <w:r w:rsidR="005E4E35" w:rsidRPr="004432A0">
        <w:rPr>
          <w:rFonts w:ascii="Bell MT" w:hAnsi="Bell MT"/>
          <w:sz w:val="24"/>
          <w:szCs w:val="24"/>
        </w:rPr>
        <w:t xml:space="preserve">Findings of a </w:t>
      </w:r>
      <w:r w:rsidRPr="004432A0">
        <w:rPr>
          <w:rFonts w:ascii="Bell MT" w:hAnsi="Bell MT"/>
          <w:sz w:val="24"/>
          <w:szCs w:val="24"/>
        </w:rPr>
        <w:t xml:space="preserve">Sterility Failure Investigation </w:t>
      </w:r>
    </w:p>
    <w:p w:rsidR="00B53BF6" w:rsidRPr="004432A0" w:rsidRDefault="00B53BF6" w:rsidP="00B53BF6">
      <w:pPr>
        <w:pStyle w:val="ListParagraph"/>
        <w:numPr>
          <w:ilvl w:val="1"/>
          <w:numId w:val="11"/>
        </w:numPr>
        <w:spacing w:after="0"/>
        <w:rPr>
          <w:rFonts w:ascii="Bell MT" w:hAnsi="Bell MT"/>
          <w:sz w:val="24"/>
          <w:szCs w:val="24"/>
        </w:rPr>
      </w:pPr>
      <w:r w:rsidRPr="004432A0">
        <w:rPr>
          <w:rFonts w:ascii="Bell MT" w:hAnsi="Bell MT"/>
          <w:sz w:val="24"/>
          <w:szCs w:val="24"/>
        </w:rPr>
        <w:t>Appropriateness of the corrective action</w:t>
      </w:r>
    </w:p>
    <w:p w:rsidR="00B53BF6" w:rsidRPr="004432A0" w:rsidRDefault="00B53BF6" w:rsidP="00B53BF6">
      <w:pPr>
        <w:pStyle w:val="ListParagraph"/>
        <w:numPr>
          <w:ilvl w:val="1"/>
          <w:numId w:val="11"/>
        </w:numPr>
        <w:spacing w:after="0"/>
        <w:rPr>
          <w:rFonts w:ascii="Bell MT" w:hAnsi="Bell MT"/>
          <w:sz w:val="24"/>
          <w:szCs w:val="24"/>
        </w:rPr>
      </w:pPr>
      <w:r w:rsidRPr="004432A0">
        <w:rPr>
          <w:rFonts w:ascii="Bell MT" w:hAnsi="Bell MT"/>
          <w:sz w:val="24"/>
          <w:szCs w:val="24"/>
        </w:rPr>
        <w:t>Appropriateness of the preventative action</w:t>
      </w:r>
    </w:p>
    <w:p w:rsidR="005E4E35" w:rsidRPr="004432A0" w:rsidRDefault="005E4E35" w:rsidP="00B53BF6">
      <w:pPr>
        <w:pStyle w:val="ListParagraph"/>
        <w:numPr>
          <w:ilvl w:val="1"/>
          <w:numId w:val="11"/>
        </w:numPr>
        <w:spacing w:after="0"/>
        <w:rPr>
          <w:rFonts w:ascii="Bell MT" w:hAnsi="Bell MT"/>
          <w:sz w:val="24"/>
          <w:szCs w:val="24"/>
        </w:rPr>
      </w:pPr>
      <w:r w:rsidRPr="004432A0">
        <w:rPr>
          <w:rFonts w:ascii="Bell MT" w:hAnsi="Bell MT"/>
          <w:sz w:val="24"/>
          <w:szCs w:val="24"/>
        </w:rPr>
        <w:t>Examples of corrective and preventative actions</w:t>
      </w:r>
    </w:p>
    <w:p w:rsidR="00B53BF6" w:rsidRPr="004432A0" w:rsidRDefault="00B53BF6" w:rsidP="005E4E35">
      <w:pPr>
        <w:pStyle w:val="ListParagraph"/>
        <w:numPr>
          <w:ilvl w:val="0"/>
          <w:numId w:val="11"/>
        </w:numPr>
        <w:spacing w:after="0"/>
        <w:rPr>
          <w:rFonts w:ascii="Bell MT" w:hAnsi="Bell MT"/>
          <w:sz w:val="24"/>
          <w:szCs w:val="24"/>
        </w:rPr>
      </w:pPr>
      <w:r w:rsidRPr="004432A0">
        <w:rPr>
          <w:rFonts w:ascii="Bell MT" w:hAnsi="Bell MT"/>
          <w:sz w:val="24"/>
          <w:szCs w:val="24"/>
        </w:rPr>
        <w:t>Disposition of the Products</w:t>
      </w:r>
      <w:r w:rsidR="005E4E35" w:rsidRPr="004432A0">
        <w:rPr>
          <w:rFonts w:ascii="Bell MT" w:hAnsi="Bell MT"/>
          <w:sz w:val="24"/>
          <w:szCs w:val="24"/>
        </w:rPr>
        <w:t xml:space="preserve"> </w:t>
      </w:r>
      <w:r w:rsidRPr="004432A0">
        <w:rPr>
          <w:rFonts w:ascii="Bell MT" w:hAnsi="Bell MT"/>
          <w:sz w:val="24"/>
          <w:szCs w:val="24"/>
        </w:rPr>
        <w:t>Based on Investigational Findings</w:t>
      </w:r>
    </w:p>
    <w:p w:rsidR="00B53BF6" w:rsidRPr="004432A0" w:rsidRDefault="00B53BF6" w:rsidP="00B53BF6">
      <w:pPr>
        <w:pStyle w:val="ListParagraph"/>
        <w:numPr>
          <w:ilvl w:val="1"/>
          <w:numId w:val="11"/>
        </w:numPr>
        <w:spacing w:after="0"/>
        <w:rPr>
          <w:rFonts w:ascii="Bell MT" w:hAnsi="Bell MT"/>
          <w:sz w:val="24"/>
          <w:szCs w:val="24"/>
        </w:rPr>
      </w:pPr>
      <w:r w:rsidRPr="004432A0">
        <w:rPr>
          <w:rFonts w:ascii="Bell MT" w:hAnsi="Bell MT"/>
          <w:sz w:val="24"/>
          <w:szCs w:val="24"/>
        </w:rPr>
        <w:t xml:space="preserve">How to </w:t>
      </w:r>
      <w:r w:rsidR="005E4E35" w:rsidRPr="004432A0">
        <w:rPr>
          <w:rFonts w:ascii="Bell MT" w:hAnsi="Bell MT"/>
          <w:sz w:val="24"/>
          <w:szCs w:val="24"/>
        </w:rPr>
        <w:t>determine a “False positive” result.</w:t>
      </w:r>
    </w:p>
    <w:p w:rsidR="005E4E35" w:rsidRPr="004432A0" w:rsidRDefault="005E4E35" w:rsidP="00B53BF6">
      <w:pPr>
        <w:pStyle w:val="ListParagraph"/>
        <w:numPr>
          <w:ilvl w:val="1"/>
          <w:numId w:val="11"/>
        </w:numPr>
        <w:spacing w:after="0"/>
        <w:rPr>
          <w:rFonts w:ascii="Bell MT" w:hAnsi="Bell MT"/>
          <w:sz w:val="24"/>
          <w:szCs w:val="24"/>
        </w:rPr>
      </w:pPr>
      <w:r w:rsidRPr="004432A0">
        <w:rPr>
          <w:rFonts w:ascii="Bell MT" w:hAnsi="Bell MT"/>
          <w:sz w:val="24"/>
          <w:szCs w:val="24"/>
        </w:rPr>
        <w:t>Dispositioning products after a sterility failure investigation</w:t>
      </w:r>
    </w:p>
    <w:p w:rsidR="005E4E35" w:rsidRPr="004432A0" w:rsidRDefault="005E4E35" w:rsidP="00B53BF6">
      <w:pPr>
        <w:pStyle w:val="ListParagraph"/>
        <w:numPr>
          <w:ilvl w:val="1"/>
          <w:numId w:val="11"/>
        </w:numPr>
        <w:spacing w:after="0"/>
        <w:rPr>
          <w:rFonts w:ascii="Bell MT" w:hAnsi="Bell MT"/>
          <w:sz w:val="24"/>
          <w:szCs w:val="24"/>
        </w:rPr>
      </w:pPr>
      <w:r w:rsidRPr="004432A0">
        <w:rPr>
          <w:rFonts w:ascii="Bell MT" w:hAnsi="Bell MT"/>
          <w:sz w:val="24"/>
          <w:szCs w:val="24"/>
        </w:rPr>
        <w:t>Avoiding common mistakes during product disposition</w:t>
      </w:r>
    </w:p>
    <w:p w:rsidR="005E4E35" w:rsidRPr="004432A0" w:rsidRDefault="005E4E35" w:rsidP="005E4E35">
      <w:pPr>
        <w:pStyle w:val="ListParagraph"/>
        <w:numPr>
          <w:ilvl w:val="2"/>
          <w:numId w:val="11"/>
        </w:numPr>
        <w:spacing w:after="0"/>
        <w:rPr>
          <w:rFonts w:ascii="Bell MT" w:hAnsi="Bell MT"/>
          <w:sz w:val="24"/>
          <w:szCs w:val="24"/>
        </w:rPr>
      </w:pPr>
      <w:r w:rsidRPr="004432A0">
        <w:rPr>
          <w:rFonts w:ascii="Bell MT" w:hAnsi="Bell MT"/>
          <w:sz w:val="24"/>
          <w:szCs w:val="24"/>
        </w:rPr>
        <w:t>Role of QA</w:t>
      </w:r>
    </w:p>
    <w:p w:rsidR="005E4E35" w:rsidRPr="004432A0" w:rsidRDefault="005E4E35" w:rsidP="005E4E35">
      <w:pPr>
        <w:pStyle w:val="ListParagraph"/>
        <w:numPr>
          <w:ilvl w:val="2"/>
          <w:numId w:val="11"/>
        </w:numPr>
        <w:spacing w:after="0"/>
        <w:rPr>
          <w:rFonts w:ascii="Bell MT" w:hAnsi="Bell MT"/>
          <w:sz w:val="24"/>
          <w:szCs w:val="24"/>
        </w:rPr>
      </w:pPr>
      <w:r w:rsidRPr="004432A0">
        <w:rPr>
          <w:rFonts w:ascii="Bell MT" w:hAnsi="Bell MT"/>
          <w:sz w:val="24"/>
          <w:szCs w:val="24"/>
        </w:rPr>
        <w:t>What happens after product disposition</w:t>
      </w:r>
    </w:p>
    <w:p w:rsidR="005E4E35" w:rsidRPr="004432A0" w:rsidRDefault="005E4E35" w:rsidP="005E4E35">
      <w:pPr>
        <w:pStyle w:val="ListParagraph"/>
        <w:numPr>
          <w:ilvl w:val="0"/>
          <w:numId w:val="11"/>
        </w:numPr>
        <w:spacing w:after="0"/>
        <w:rPr>
          <w:rFonts w:ascii="Bell MT" w:hAnsi="Bell MT"/>
          <w:sz w:val="24"/>
          <w:szCs w:val="24"/>
        </w:rPr>
      </w:pPr>
      <w:r w:rsidRPr="004432A0">
        <w:rPr>
          <w:rFonts w:ascii="Bell MT" w:hAnsi="Bell MT"/>
          <w:sz w:val="24"/>
          <w:szCs w:val="24"/>
        </w:rPr>
        <w:t xml:space="preserve">Impact </w:t>
      </w:r>
      <w:r w:rsidR="00751879" w:rsidRPr="004432A0">
        <w:rPr>
          <w:rFonts w:ascii="Bell MT" w:hAnsi="Bell MT"/>
          <w:sz w:val="24"/>
          <w:szCs w:val="24"/>
        </w:rPr>
        <w:t xml:space="preserve">of Sterility Failure </w:t>
      </w:r>
      <w:r w:rsidRPr="004432A0">
        <w:rPr>
          <w:rFonts w:ascii="Bell MT" w:hAnsi="Bell MT"/>
          <w:sz w:val="24"/>
          <w:szCs w:val="24"/>
        </w:rPr>
        <w:t xml:space="preserve">for </w:t>
      </w:r>
      <w:r w:rsidR="00751879" w:rsidRPr="004432A0">
        <w:rPr>
          <w:rFonts w:ascii="Bell MT" w:hAnsi="Bell MT"/>
          <w:sz w:val="24"/>
          <w:szCs w:val="24"/>
        </w:rPr>
        <w:t xml:space="preserve">Commercially Distributed </w:t>
      </w:r>
      <w:r w:rsidRPr="004432A0">
        <w:rPr>
          <w:rFonts w:ascii="Bell MT" w:hAnsi="Bell MT"/>
          <w:sz w:val="24"/>
          <w:szCs w:val="24"/>
        </w:rPr>
        <w:t>Products under a Stability Testing Program</w:t>
      </w:r>
    </w:p>
    <w:p w:rsidR="005E4E35" w:rsidRPr="004432A0" w:rsidRDefault="00751879" w:rsidP="005E4E35">
      <w:pPr>
        <w:pStyle w:val="ListParagraph"/>
        <w:numPr>
          <w:ilvl w:val="1"/>
          <w:numId w:val="11"/>
        </w:numPr>
        <w:spacing w:after="0"/>
        <w:rPr>
          <w:rFonts w:ascii="Bell MT" w:hAnsi="Bell MT"/>
          <w:sz w:val="24"/>
          <w:szCs w:val="24"/>
        </w:rPr>
      </w:pPr>
      <w:r w:rsidRPr="004432A0">
        <w:rPr>
          <w:rFonts w:ascii="Bell MT" w:hAnsi="Bell MT"/>
          <w:sz w:val="24"/>
          <w:szCs w:val="24"/>
        </w:rPr>
        <w:t>Commercial I</w:t>
      </w:r>
      <w:r w:rsidR="005E4E35" w:rsidRPr="004432A0">
        <w:rPr>
          <w:rFonts w:ascii="Bell MT" w:hAnsi="Bell MT"/>
          <w:sz w:val="24"/>
          <w:szCs w:val="24"/>
        </w:rPr>
        <w:t>mpact-</w:t>
      </w:r>
      <w:r w:rsidRPr="004432A0">
        <w:rPr>
          <w:rFonts w:ascii="Bell MT" w:hAnsi="Bell MT"/>
          <w:sz w:val="24"/>
          <w:szCs w:val="24"/>
        </w:rPr>
        <w:t xml:space="preserve">Product </w:t>
      </w:r>
      <w:r w:rsidR="00C6661C" w:rsidRPr="004432A0">
        <w:rPr>
          <w:rFonts w:ascii="Bell MT" w:hAnsi="Bell MT"/>
          <w:sz w:val="24"/>
          <w:szCs w:val="24"/>
        </w:rPr>
        <w:t>o</w:t>
      </w:r>
      <w:r w:rsidR="005E4E35" w:rsidRPr="004432A0">
        <w:rPr>
          <w:rFonts w:ascii="Bell MT" w:hAnsi="Bell MT"/>
          <w:sz w:val="24"/>
          <w:szCs w:val="24"/>
        </w:rPr>
        <w:t>ut in the market</w:t>
      </w:r>
    </w:p>
    <w:p w:rsidR="005E4E35" w:rsidRPr="004432A0" w:rsidRDefault="005E4E35" w:rsidP="005E4E35">
      <w:pPr>
        <w:pStyle w:val="ListParagraph"/>
        <w:numPr>
          <w:ilvl w:val="1"/>
          <w:numId w:val="11"/>
        </w:numPr>
        <w:spacing w:after="0"/>
        <w:rPr>
          <w:rFonts w:ascii="Bell MT" w:hAnsi="Bell MT"/>
          <w:sz w:val="24"/>
          <w:szCs w:val="24"/>
        </w:rPr>
      </w:pPr>
      <w:r w:rsidRPr="004432A0">
        <w:rPr>
          <w:rFonts w:ascii="Bell MT" w:hAnsi="Bell MT"/>
          <w:sz w:val="24"/>
          <w:szCs w:val="24"/>
        </w:rPr>
        <w:t>What happens next if a true contamination or failure is discovered?</w:t>
      </w:r>
    </w:p>
    <w:p w:rsidR="00C6661C" w:rsidRPr="004432A0" w:rsidRDefault="005E4E35" w:rsidP="005E4E35">
      <w:pPr>
        <w:pStyle w:val="ListParagraph"/>
        <w:numPr>
          <w:ilvl w:val="1"/>
          <w:numId w:val="11"/>
        </w:numPr>
        <w:spacing w:after="0"/>
        <w:rPr>
          <w:rFonts w:ascii="Bell MT" w:hAnsi="Bell MT"/>
          <w:sz w:val="24"/>
          <w:szCs w:val="24"/>
        </w:rPr>
      </w:pPr>
      <w:r w:rsidRPr="004432A0">
        <w:rPr>
          <w:rFonts w:ascii="Bell MT" w:hAnsi="Bell MT"/>
          <w:sz w:val="24"/>
          <w:szCs w:val="24"/>
        </w:rPr>
        <w:t>Role of Regulatory Affairs</w:t>
      </w:r>
    </w:p>
    <w:p w:rsidR="005E4E35" w:rsidRPr="004432A0" w:rsidRDefault="005E4E35" w:rsidP="005E4E35">
      <w:pPr>
        <w:pStyle w:val="ListParagraph"/>
        <w:numPr>
          <w:ilvl w:val="1"/>
          <w:numId w:val="11"/>
        </w:numPr>
        <w:spacing w:after="0"/>
        <w:rPr>
          <w:rFonts w:ascii="Bell MT" w:hAnsi="Bell MT"/>
          <w:sz w:val="24"/>
          <w:szCs w:val="24"/>
        </w:rPr>
      </w:pPr>
      <w:r w:rsidRPr="004432A0">
        <w:rPr>
          <w:rFonts w:ascii="Bell MT" w:hAnsi="Bell MT"/>
          <w:sz w:val="24"/>
          <w:szCs w:val="24"/>
        </w:rPr>
        <w:lastRenderedPageBreak/>
        <w:t>Agency Notification Process</w:t>
      </w:r>
    </w:p>
    <w:p w:rsidR="00C72AF9" w:rsidRPr="004432A0" w:rsidRDefault="00C72AF9" w:rsidP="00C72AF9">
      <w:pPr>
        <w:pStyle w:val="ListParagraph"/>
        <w:numPr>
          <w:ilvl w:val="0"/>
          <w:numId w:val="9"/>
        </w:numPr>
        <w:spacing w:after="0"/>
        <w:rPr>
          <w:rFonts w:ascii="Bell MT" w:hAnsi="Bell MT"/>
          <w:sz w:val="24"/>
          <w:szCs w:val="24"/>
        </w:rPr>
      </w:pPr>
      <w:r w:rsidRPr="004432A0">
        <w:rPr>
          <w:rFonts w:ascii="Bell MT" w:hAnsi="Bell MT"/>
          <w:sz w:val="24"/>
          <w:szCs w:val="24"/>
        </w:rPr>
        <w:t>Avoiding Common Mistakes</w:t>
      </w:r>
      <w:r w:rsidR="005E4E35" w:rsidRPr="004432A0">
        <w:rPr>
          <w:rFonts w:ascii="Bell MT" w:hAnsi="Bell MT"/>
          <w:sz w:val="24"/>
          <w:szCs w:val="24"/>
        </w:rPr>
        <w:t xml:space="preserve"> during </w:t>
      </w:r>
    </w:p>
    <w:p w:rsidR="00C72AF9" w:rsidRPr="004432A0" w:rsidRDefault="00C72AF9" w:rsidP="00C72AF9">
      <w:pPr>
        <w:pStyle w:val="ListParagraph"/>
        <w:numPr>
          <w:ilvl w:val="1"/>
          <w:numId w:val="9"/>
        </w:numPr>
        <w:spacing w:after="0"/>
        <w:rPr>
          <w:rFonts w:ascii="Bell MT" w:hAnsi="Bell MT"/>
          <w:sz w:val="24"/>
          <w:szCs w:val="24"/>
        </w:rPr>
      </w:pPr>
      <w:r w:rsidRPr="004432A0">
        <w:rPr>
          <w:rFonts w:ascii="Bell MT" w:hAnsi="Bell MT"/>
          <w:sz w:val="24"/>
          <w:szCs w:val="24"/>
        </w:rPr>
        <w:t xml:space="preserve">When not to ignore </w:t>
      </w:r>
      <w:r w:rsidR="005E4E35" w:rsidRPr="004432A0">
        <w:rPr>
          <w:rFonts w:ascii="Bell MT" w:hAnsi="Bell MT"/>
          <w:sz w:val="24"/>
          <w:szCs w:val="24"/>
        </w:rPr>
        <w:t xml:space="preserve">an </w:t>
      </w:r>
      <w:r w:rsidRPr="004432A0">
        <w:rPr>
          <w:rFonts w:ascii="Bell MT" w:hAnsi="Bell MT"/>
          <w:sz w:val="24"/>
          <w:szCs w:val="24"/>
        </w:rPr>
        <w:t>early warning sign</w:t>
      </w:r>
      <w:r w:rsidR="005E4E35" w:rsidRPr="004432A0">
        <w:rPr>
          <w:rFonts w:ascii="Bell MT" w:hAnsi="Bell MT"/>
          <w:sz w:val="24"/>
          <w:szCs w:val="24"/>
        </w:rPr>
        <w:t xml:space="preserve"> of a systemic issue</w:t>
      </w:r>
    </w:p>
    <w:p w:rsidR="00C72AF9" w:rsidRPr="004432A0" w:rsidRDefault="00C72AF9" w:rsidP="00C72AF9">
      <w:pPr>
        <w:pStyle w:val="ListParagraph"/>
        <w:numPr>
          <w:ilvl w:val="1"/>
          <w:numId w:val="9"/>
        </w:numPr>
        <w:spacing w:after="0"/>
        <w:rPr>
          <w:rFonts w:ascii="Bell MT" w:hAnsi="Bell MT"/>
          <w:sz w:val="24"/>
          <w:szCs w:val="24"/>
        </w:rPr>
      </w:pPr>
      <w:r w:rsidRPr="004432A0">
        <w:rPr>
          <w:rFonts w:ascii="Bell MT" w:hAnsi="Bell MT"/>
          <w:sz w:val="24"/>
          <w:szCs w:val="24"/>
        </w:rPr>
        <w:t xml:space="preserve">When not to ignore </w:t>
      </w:r>
      <w:r w:rsidR="005E4E35" w:rsidRPr="004432A0">
        <w:rPr>
          <w:rFonts w:ascii="Bell MT" w:hAnsi="Bell MT"/>
          <w:sz w:val="24"/>
          <w:szCs w:val="24"/>
        </w:rPr>
        <w:t xml:space="preserve">an effective </w:t>
      </w:r>
      <w:r w:rsidRPr="004432A0">
        <w:rPr>
          <w:rFonts w:ascii="Bell MT" w:hAnsi="Bell MT"/>
          <w:sz w:val="24"/>
          <w:szCs w:val="24"/>
        </w:rPr>
        <w:t>implementation of adequate corrective action and preventative action</w:t>
      </w:r>
      <w:r w:rsidR="005E4E35" w:rsidRPr="004432A0">
        <w:rPr>
          <w:rFonts w:ascii="Bell MT" w:hAnsi="Bell MT"/>
          <w:sz w:val="24"/>
          <w:szCs w:val="24"/>
        </w:rPr>
        <w:t>.</w:t>
      </w:r>
    </w:p>
    <w:p w:rsidR="00654577" w:rsidRPr="004432A0" w:rsidRDefault="00654577" w:rsidP="005E4E35">
      <w:pPr>
        <w:spacing w:after="0"/>
        <w:rPr>
          <w:rFonts w:ascii="Bell MT" w:hAnsi="Bell MT"/>
          <w:b/>
          <w:color w:val="E36C0A" w:themeColor="accent6" w:themeShade="BF"/>
          <w:sz w:val="24"/>
          <w:szCs w:val="24"/>
        </w:rPr>
      </w:pPr>
      <w:r w:rsidRPr="004432A0">
        <w:rPr>
          <w:rFonts w:ascii="Bell MT" w:hAnsi="Bell MT"/>
          <w:b/>
          <w:color w:val="E36C0A" w:themeColor="accent6" w:themeShade="BF"/>
          <w:sz w:val="24"/>
          <w:szCs w:val="24"/>
        </w:rPr>
        <w:t>Question and Answer Session</w:t>
      </w:r>
    </w:p>
    <w:p w:rsidR="005E4E35" w:rsidRPr="004432A0" w:rsidRDefault="005E4E35" w:rsidP="005E4E35">
      <w:pPr>
        <w:spacing w:after="0"/>
        <w:rPr>
          <w:rFonts w:ascii="Bell MT" w:hAnsi="Bell MT"/>
          <w:sz w:val="24"/>
          <w:szCs w:val="24"/>
        </w:rPr>
      </w:pPr>
      <w:r w:rsidRPr="004432A0">
        <w:rPr>
          <w:rFonts w:ascii="Bell MT" w:hAnsi="Bell MT"/>
          <w:b/>
          <w:color w:val="E36C0A" w:themeColor="accent6" w:themeShade="BF"/>
          <w:sz w:val="24"/>
          <w:szCs w:val="24"/>
        </w:rPr>
        <w:tab/>
      </w:r>
      <w:r w:rsidRPr="004432A0">
        <w:rPr>
          <w:rFonts w:ascii="Bell MT" w:hAnsi="Bell MT"/>
          <w:sz w:val="24"/>
          <w:szCs w:val="24"/>
        </w:rPr>
        <w:t>Open questions and answers</w:t>
      </w:r>
    </w:p>
    <w:p w:rsidR="00654577" w:rsidRPr="004432A0" w:rsidRDefault="00654577" w:rsidP="00654577">
      <w:pPr>
        <w:spacing w:after="0"/>
        <w:outlineLvl w:val="0"/>
        <w:rPr>
          <w:rFonts w:ascii="Bell MT" w:hAnsi="Bell MT"/>
          <w:b/>
          <w:bCs/>
          <w:color w:val="E36C0A" w:themeColor="accent6" w:themeShade="BF"/>
          <w:sz w:val="24"/>
          <w:szCs w:val="24"/>
        </w:rPr>
      </w:pPr>
      <w:r w:rsidRPr="004432A0">
        <w:rPr>
          <w:rFonts w:ascii="Bell MT" w:hAnsi="Bell MT"/>
          <w:b/>
          <w:bCs/>
          <w:color w:val="E36C0A" w:themeColor="accent6" w:themeShade="BF"/>
          <w:sz w:val="24"/>
          <w:szCs w:val="24"/>
        </w:rPr>
        <w:t>Learning objectives: (Optional)</w:t>
      </w:r>
    </w:p>
    <w:p w:rsidR="005E4E35" w:rsidRPr="004432A0" w:rsidRDefault="00654577" w:rsidP="009F68F3">
      <w:pPr>
        <w:pStyle w:val="ListParagraph"/>
        <w:numPr>
          <w:ilvl w:val="0"/>
          <w:numId w:val="14"/>
        </w:numPr>
        <w:spacing w:after="0"/>
        <w:rPr>
          <w:rFonts w:ascii="Bell MT" w:hAnsi="Bell MT"/>
          <w:sz w:val="24"/>
          <w:szCs w:val="24"/>
        </w:rPr>
      </w:pPr>
      <w:r w:rsidRPr="004432A0">
        <w:rPr>
          <w:rFonts w:ascii="Bell MT" w:hAnsi="Bell MT"/>
          <w:bCs/>
          <w:sz w:val="24"/>
          <w:szCs w:val="24"/>
        </w:rPr>
        <w:t xml:space="preserve">Discuss the </w:t>
      </w:r>
      <w:r w:rsidR="005E4E35" w:rsidRPr="004432A0">
        <w:rPr>
          <w:rFonts w:ascii="Bell MT" w:hAnsi="Bell MT"/>
          <w:sz w:val="24"/>
          <w:szCs w:val="24"/>
        </w:rPr>
        <w:t xml:space="preserve">regulations guiding manufactured product sterility testing such as USP &lt;71&gt; </w:t>
      </w:r>
      <w:r w:rsidR="005E4E35" w:rsidRPr="004432A0">
        <w:rPr>
          <w:rFonts w:ascii="Bell MT" w:hAnsi="Bell MT"/>
          <w:i/>
          <w:sz w:val="24"/>
          <w:szCs w:val="24"/>
        </w:rPr>
        <w:t>Sterility Testing</w:t>
      </w:r>
      <w:r w:rsidR="00751879" w:rsidRPr="004432A0">
        <w:rPr>
          <w:rFonts w:ascii="Bell MT" w:hAnsi="Bell MT"/>
          <w:i/>
          <w:sz w:val="24"/>
          <w:szCs w:val="24"/>
        </w:rPr>
        <w:t xml:space="preserve">” </w:t>
      </w:r>
      <w:r w:rsidR="00751879" w:rsidRPr="004432A0">
        <w:rPr>
          <w:rFonts w:ascii="Bell MT" w:hAnsi="Bell MT"/>
          <w:sz w:val="24"/>
          <w:szCs w:val="24"/>
        </w:rPr>
        <w:t>and how to e</w:t>
      </w:r>
      <w:r w:rsidR="005E4E35" w:rsidRPr="004432A0">
        <w:rPr>
          <w:rFonts w:ascii="Bell MT" w:hAnsi="Bell MT"/>
          <w:sz w:val="24"/>
          <w:szCs w:val="24"/>
        </w:rPr>
        <w:t>nsur</w:t>
      </w:r>
      <w:r w:rsidR="00751879" w:rsidRPr="004432A0">
        <w:rPr>
          <w:rFonts w:ascii="Bell MT" w:hAnsi="Bell MT"/>
          <w:sz w:val="24"/>
          <w:szCs w:val="24"/>
        </w:rPr>
        <w:t>e</w:t>
      </w:r>
      <w:r w:rsidR="005E4E35" w:rsidRPr="004432A0">
        <w:rPr>
          <w:rFonts w:ascii="Bell MT" w:hAnsi="Bell MT"/>
          <w:sz w:val="24"/>
          <w:szCs w:val="24"/>
        </w:rPr>
        <w:t xml:space="preserve"> adherence to program testing requirements.</w:t>
      </w:r>
    </w:p>
    <w:p w:rsidR="00751879" w:rsidRPr="004432A0" w:rsidRDefault="00751879" w:rsidP="00751879">
      <w:pPr>
        <w:pStyle w:val="ListParagraph"/>
        <w:numPr>
          <w:ilvl w:val="0"/>
          <w:numId w:val="14"/>
        </w:numPr>
        <w:spacing w:after="0"/>
        <w:rPr>
          <w:rFonts w:ascii="Bell MT" w:hAnsi="Bell MT"/>
          <w:sz w:val="24"/>
          <w:szCs w:val="24"/>
        </w:rPr>
      </w:pPr>
      <w:r w:rsidRPr="004432A0">
        <w:rPr>
          <w:rFonts w:ascii="Bell MT" w:hAnsi="Bell MT"/>
          <w:sz w:val="24"/>
          <w:szCs w:val="24"/>
        </w:rPr>
        <w:t>Step by step process in conducting sterility test failure investigation and what to look for during the entire investigation process.</w:t>
      </w:r>
    </w:p>
    <w:p w:rsidR="00751879" w:rsidRPr="004432A0" w:rsidRDefault="00751879" w:rsidP="00751879">
      <w:pPr>
        <w:pStyle w:val="ListParagraph"/>
        <w:numPr>
          <w:ilvl w:val="0"/>
          <w:numId w:val="14"/>
        </w:numPr>
        <w:spacing w:after="0"/>
        <w:rPr>
          <w:rFonts w:ascii="Bell MT" w:hAnsi="Bell MT"/>
          <w:sz w:val="24"/>
          <w:szCs w:val="24"/>
        </w:rPr>
      </w:pPr>
      <w:r w:rsidRPr="004432A0">
        <w:rPr>
          <w:rFonts w:ascii="Bell MT" w:hAnsi="Bell MT"/>
          <w:sz w:val="24"/>
          <w:szCs w:val="24"/>
        </w:rPr>
        <w:t>Discuss the role of contaminant as a key tool during investigational process such as microbial identification of contaminant and if it is important or not important? Why or Why Not</w:t>
      </w:r>
    </w:p>
    <w:p w:rsidR="00751879" w:rsidRPr="004432A0" w:rsidRDefault="00751879" w:rsidP="0063288F">
      <w:pPr>
        <w:pStyle w:val="ListParagraph"/>
        <w:numPr>
          <w:ilvl w:val="0"/>
          <w:numId w:val="14"/>
        </w:numPr>
        <w:spacing w:after="0"/>
        <w:rPr>
          <w:rFonts w:ascii="Bell MT" w:hAnsi="Bell MT"/>
          <w:sz w:val="24"/>
          <w:szCs w:val="24"/>
        </w:rPr>
      </w:pPr>
      <w:r w:rsidRPr="004432A0">
        <w:rPr>
          <w:rFonts w:ascii="Bell MT" w:hAnsi="Bell MT"/>
          <w:sz w:val="24"/>
          <w:szCs w:val="24"/>
        </w:rPr>
        <w:t xml:space="preserve">Performing a product retest during a sterility failure investigation and how to apply corrective and preventative action based on the findings of a sterility failure investigation </w:t>
      </w:r>
    </w:p>
    <w:p w:rsidR="00751879" w:rsidRPr="004432A0" w:rsidRDefault="00751879" w:rsidP="00751879">
      <w:pPr>
        <w:pStyle w:val="ListParagraph"/>
        <w:numPr>
          <w:ilvl w:val="0"/>
          <w:numId w:val="14"/>
        </w:numPr>
        <w:spacing w:after="0"/>
        <w:rPr>
          <w:rFonts w:ascii="Bell MT" w:hAnsi="Bell MT"/>
          <w:sz w:val="24"/>
          <w:szCs w:val="24"/>
        </w:rPr>
      </w:pPr>
      <w:r w:rsidRPr="004432A0">
        <w:rPr>
          <w:rFonts w:ascii="Bell MT" w:hAnsi="Bell MT"/>
          <w:sz w:val="24"/>
          <w:szCs w:val="24"/>
        </w:rPr>
        <w:t>How to disposition impacted products based on investigational findings while avoiding common mistakes during product disposition.</w:t>
      </w:r>
    </w:p>
    <w:p w:rsidR="00751879" w:rsidRPr="004432A0" w:rsidRDefault="00751879" w:rsidP="00751879">
      <w:pPr>
        <w:pStyle w:val="ListParagraph"/>
        <w:numPr>
          <w:ilvl w:val="0"/>
          <w:numId w:val="14"/>
        </w:numPr>
        <w:spacing w:after="0"/>
        <w:rPr>
          <w:rFonts w:ascii="Bell MT" w:hAnsi="Bell MT"/>
          <w:sz w:val="24"/>
          <w:szCs w:val="24"/>
        </w:rPr>
      </w:pPr>
      <w:r w:rsidRPr="004432A0">
        <w:rPr>
          <w:rFonts w:ascii="Bell MT" w:hAnsi="Bell MT"/>
          <w:sz w:val="24"/>
          <w:szCs w:val="24"/>
        </w:rPr>
        <w:t>Impact of sterility failure investigation for commercially distributed products under a stability testing program.</w:t>
      </w:r>
    </w:p>
    <w:p w:rsidR="00654577" w:rsidRPr="004432A0" w:rsidRDefault="00B53BF6" w:rsidP="00654577">
      <w:pPr>
        <w:spacing w:after="0"/>
        <w:outlineLvl w:val="0"/>
        <w:rPr>
          <w:rFonts w:ascii="Bell MT" w:hAnsi="Bell MT"/>
          <w:b/>
          <w:color w:val="548DD4"/>
          <w:sz w:val="24"/>
          <w:szCs w:val="24"/>
        </w:rPr>
      </w:pPr>
      <w:r w:rsidRPr="004432A0">
        <w:rPr>
          <w:rFonts w:ascii="Bell MT" w:hAnsi="Bell MT"/>
          <w:b/>
          <w:color w:val="548DD4"/>
          <w:sz w:val="24"/>
          <w:szCs w:val="24"/>
        </w:rPr>
        <w:t>Target audience/</w:t>
      </w:r>
      <w:proofErr w:type="gramStart"/>
      <w:r w:rsidR="00654577" w:rsidRPr="004432A0">
        <w:rPr>
          <w:rFonts w:ascii="Bell MT" w:hAnsi="Bell MT"/>
          <w:b/>
          <w:color w:val="548DD4"/>
          <w:sz w:val="24"/>
          <w:szCs w:val="24"/>
        </w:rPr>
        <w:t>Who</w:t>
      </w:r>
      <w:proofErr w:type="gramEnd"/>
      <w:r w:rsidR="00654577" w:rsidRPr="004432A0">
        <w:rPr>
          <w:rFonts w:ascii="Bell MT" w:hAnsi="Bell MT"/>
          <w:b/>
          <w:color w:val="548DD4"/>
          <w:sz w:val="24"/>
          <w:szCs w:val="24"/>
        </w:rPr>
        <w:t xml:space="preserve"> will benefit:  </w:t>
      </w:r>
    </w:p>
    <w:p w:rsidR="00654577" w:rsidRPr="004432A0" w:rsidRDefault="00654577" w:rsidP="00654577">
      <w:pPr>
        <w:spacing w:after="0"/>
        <w:contextualSpacing/>
        <w:rPr>
          <w:rFonts w:ascii="Bell MT" w:hAnsi="Bell MT"/>
          <w:sz w:val="24"/>
          <w:szCs w:val="24"/>
        </w:rPr>
      </w:pPr>
      <w:r w:rsidRPr="004432A0">
        <w:rPr>
          <w:rFonts w:ascii="Bell MT" w:hAnsi="Bell MT"/>
          <w:sz w:val="24"/>
          <w:szCs w:val="24"/>
        </w:rPr>
        <w:t>This webinar will provide a great resource to personnel involved within the following departments in the Pharmaceutical, Biotechnology, Diagnostics, Drugs, Cell Therapy, Biologics</w:t>
      </w:r>
      <w:r w:rsidR="00C72AF9" w:rsidRPr="004432A0">
        <w:rPr>
          <w:rFonts w:ascii="Bell MT" w:hAnsi="Bell MT"/>
          <w:sz w:val="24"/>
          <w:szCs w:val="24"/>
        </w:rPr>
        <w:t>, Raw Material, Excipients, Chemicals and API Suppliers,</w:t>
      </w:r>
      <w:r w:rsidRPr="004432A0">
        <w:rPr>
          <w:rFonts w:ascii="Bell MT" w:hAnsi="Bell MT"/>
          <w:sz w:val="24"/>
          <w:szCs w:val="24"/>
        </w:rPr>
        <w:t xml:space="preserve"> and Medical Device industries:</w:t>
      </w:r>
    </w:p>
    <w:p w:rsidR="00654577" w:rsidRPr="004432A0" w:rsidRDefault="00654577" w:rsidP="00654577">
      <w:pPr>
        <w:pStyle w:val="ListParagraph"/>
        <w:numPr>
          <w:ilvl w:val="0"/>
          <w:numId w:val="6"/>
        </w:numPr>
        <w:spacing w:after="0"/>
        <w:rPr>
          <w:rFonts w:ascii="Bell MT" w:hAnsi="Bell MT"/>
          <w:sz w:val="24"/>
          <w:szCs w:val="24"/>
        </w:rPr>
      </w:pPr>
      <w:r w:rsidRPr="004432A0">
        <w:rPr>
          <w:rFonts w:ascii="Bell MT" w:hAnsi="Bell MT"/>
          <w:sz w:val="24"/>
          <w:szCs w:val="24"/>
        </w:rPr>
        <w:t xml:space="preserve">Quality Control </w:t>
      </w:r>
    </w:p>
    <w:p w:rsidR="00C72AF9" w:rsidRPr="004432A0" w:rsidRDefault="00C72AF9" w:rsidP="00654577">
      <w:pPr>
        <w:pStyle w:val="ListParagraph"/>
        <w:numPr>
          <w:ilvl w:val="0"/>
          <w:numId w:val="6"/>
        </w:numPr>
        <w:spacing w:after="0"/>
        <w:rPr>
          <w:rFonts w:ascii="Bell MT" w:hAnsi="Bell MT"/>
          <w:sz w:val="24"/>
          <w:szCs w:val="24"/>
        </w:rPr>
      </w:pPr>
      <w:r w:rsidRPr="004432A0">
        <w:rPr>
          <w:rFonts w:ascii="Bell MT" w:hAnsi="Bell MT"/>
          <w:sz w:val="24"/>
          <w:szCs w:val="24"/>
        </w:rPr>
        <w:t>Sterility Assurance</w:t>
      </w:r>
    </w:p>
    <w:p w:rsidR="00654577" w:rsidRPr="004432A0" w:rsidRDefault="00654577" w:rsidP="00654577">
      <w:pPr>
        <w:pStyle w:val="ListParagraph"/>
        <w:numPr>
          <w:ilvl w:val="0"/>
          <w:numId w:val="6"/>
        </w:numPr>
        <w:spacing w:after="0"/>
        <w:rPr>
          <w:rFonts w:ascii="Bell MT" w:hAnsi="Bell MT"/>
          <w:sz w:val="24"/>
          <w:szCs w:val="24"/>
        </w:rPr>
      </w:pPr>
      <w:r w:rsidRPr="004432A0">
        <w:rPr>
          <w:rFonts w:ascii="Bell MT" w:hAnsi="Bell MT"/>
          <w:sz w:val="24"/>
          <w:szCs w:val="24"/>
        </w:rPr>
        <w:t>Manufacturing/Production</w:t>
      </w:r>
    </w:p>
    <w:p w:rsidR="00654577" w:rsidRPr="004432A0" w:rsidRDefault="00654577" w:rsidP="00654577">
      <w:pPr>
        <w:pStyle w:val="ListParagraph"/>
        <w:numPr>
          <w:ilvl w:val="0"/>
          <w:numId w:val="6"/>
        </w:numPr>
        <w:spacing w:after="0"/>
        <w:rPr>
          <w:rFonts w:ascii="Bell MT" w:hAnsi="Bell MT"/>
          <w:sz w:val="24"/>
          <w:szCs w:val="24"/>
        </w:rPr>
      </w:pPr>
      <w:r w:rsidRPr="004432A0">
        <w:rPr>
          <w:rFonts w:ascii="Bell MT" w:hAnsi="Bell MT"/>
          <w:sz w:val="24"/>
          <w:szCs w:val="24"/>
        </w:rPr>
        <w:t>Senior Management</w:t>
      </w:r>
    </w:p>
    <w:p w:rsidR="00B53BF6" w:rsidRPr="004432A0" w:rsidRDefault="00B53BF6" w:rsidP="00654577">
      <w:pPr>
        <w:pStyle w:val="ListParagraph"/>
        <w:numPr>
          <w:ilvl w:val="0"/>
          <w:numId w:val="6"/>
        </w:numPr>
        <w:spacing w:after="0"/>
        <w:rPr>
          <w:rFonts w:ascii="Bell MT" w:hAnsi="Bell MT"/>
          <w:sz w:val="24"/>
          <w:szCs w:val="24"/>
        </w:rPr>
      </w:pPr>
      <w:r w:rsidRPr="004432A0">
        <w:rPr>
          <w:rFonts w:ascii="Bell MT" w:hAnsi="Bell MT"/>
          <w:sz w:val="24"/>
          <w:szCs w:val="24"/>
        </w:rPr>
        <w:t>Raw Materials Tester</w:t>
      </w:r>
    </w:p>
    <w:p w:rsidR="00B53BF6" w:rsidRPr="004432A0" w:rsidRDefault="00B53BF6" w:rsidP="00654577">
      <w:pPr>
        <w:pStyle w:val="ListParagraph"/>
        <w:numPr>
          <w:ilvl w:val="0"/>
          <w:numId w:val="6"/>
        </w:numPr>
        <w:spacing w:after="0"/>
        <w:rPr>
          <w:rFonts w:ascii="Bell MT" w:hAnsi="Bell MT"/>
          <w:sz w:val="24"/>
          <w:szCs w:val="24"/>
        </w:rPr>
      </w:pPr>
      <w:r w:rsidRPr="004432A0">
        <w:rPr>
          <w:rFonts w:ascii="Bell MT" w:hAnsi="Bell MT"/>
          <w:sz w:val="24"/>
          <w:szCs w:val="24"/>
        </w:rPr>
        <w:t>Supplier Quality</w:t>
      </w:r>
    </w:p>
    <w:p w:rsidR="00654577" w:rsidRPr="004432A0" w:rsidRDefault="00654577" w:rsidP="00654577">
      <w:pPr>
        <w:pStyle w:val="ListParagraph"/>
        <w:numPr>
          <w:ilvl w:val="0"/>
          <w:numId w:val="6"/>
        </w:numPr>
        <w:spacing w:after="0"/>
        <w:rPr>
          <w:rFonts w:ascii="Bell MT" w:hAnsi="Bell MT"/>
          <w:sz w:val="24"/>
          <w:szCs w:val="24"/>
        </w:rPr>
      </w:pPr>
      <w:r w:rsidRPr="004432A0">
        <w:rPr>
          <w:rFonts w:ascii="Bell MT" w:hAnsi="Bell MT"/>
          <w:sz w:val="24"/>
          <w:szCs w:val="24"/>
        </w:rPr>
        <w:t xml:space="preserve">Regulatory Affairs </w:t>
      </w:r>
    </w:p>
    <w:p w:rsidR="00654577" w:rsidRPr="004432A0" w:rsidRDefault="00654577" w:rsidP="00654577">
      <w:pPr>
        <w:pStyle w:val="ListParagraph"/>
        <w:numPr>
          <w:ilvl w:val="0"/>
          <w:numId w:val="6"/>
        </w:numPr>
        <w:spacing w:after="0"/>
        <w:rPr>
          <w:rFonts w:ascii="Bell MT" w:hAnsi="Bell MT"/>
          <w:sz w:val="24"/>
          <w:szCs w:val="24"/>
        </w:rPr>
      </w:pPr>
      <w:r w:rsidRPr="004432A0">
        <w:rPr>
          <w:rFonts w:ascii="Bell MT" w:hAnsi="Bell MT"/>
          <w:sz w:val="24"/>
          <w:szCs w:val="24"/>
        </w:rPr>
        <w:t xml:space="preserve">Quality Assurance </w:t>
      </w:r>
    </w:p>
    <w:p w:rsidR="00654577" w:rsidRPr="004432A0" w:rsidRDefault="00654577" w:rsidP="00654577">
      <w:pPr>
        <w:pStyle w:val="ListParagraph"/>
        <w:numPr>
          <w:ilvl w:val="0"/>
          <w:numId w:val="6"/>
        </w:numPr>
        <w:spacing w:after="0"/>
        <w:rPr>
          <w:rFonts w:ascii="Bell MT" w:hAnsi="Bell MT"/>
          <w:sz w:val="24"/>
          <w:szCs w:val="24"/>
        </w:rPr>
      </w:pPr>
      <w:r w:rsidRPr="004432A0">
        <w:rPr>
          <w:rFonts w:ascii="Bell MT" w:hAnsi="Bell MT"/>
          <w:sz w:val="24"/>
          <w:szCs w:val="24"/>
        </w:rPr>
        <w:t>Compliance</w:t>
      </w:r>
    </w:p>
    <w:p w:rsidR="00654577" w:rsidRPr="004432A0" w:rsidRDefault="00654577" w:rsidP="00654577">
      <w:pPr>
        <w:pStyle w:val="ListParagraph"/>
        <w:numPr>
          <w:ilvl w:val="0"/>
          <w:numId w:val="6"/>
        </w:numPr>
        <w:spacing w:after="0"/>
        <w:rPr>
          <w:rFonts w:ascii="Bell MT" w:hAnsi="Bell MT"/>
          <w:sz w:val="24"/>
          <w:szCs w:val="24"/>
        </w:rPr>
      </w:pPr>
      <w:r w:rsidRPr="004432A0">
        <w:rPr>
          <w:rFonts w:ascii="Bell MT" w:hAnsi="Bell MT"/>
          <w:sz w:val="24"/>
          <w:szCs w:val="24"/>
        </w:rPr>
        <w:t>Design Engineers</w:t>
      </w:r>
    </w:p>
    <w:p w:rsidR="00654577" w:rsidRPr="004432A0" w:rsidRDefault="00654577" w:rsidP="00654577">
      <w:pPr>
        <w:pStyle w:val="ListParagraph"/>
        <w:numPr>
          <w:ilvl w:val="0"/>
          <w:numId w:val="6"/>
        </w:numPr>
        <w:spacing w:after="0"/>
        <w:rPr>
          <w:rFonts w:ascii="Bell MT" w:hAnsi="Bell MT"/>
          <w:sz w:val="24"/>
          <w:szCs w:val="24"/>
        </w:rPr>
      </w:pPr>
      <w:r w:rsidRPr="004432A0">
        <w:rPr>
          <w:rFonts w:ascii="Bell MT" w:hAnsi="Bell MT"/>
          <w:sz w:val="24"/>
          <w:szCs w:val="24"/>
        </w:rPr>
        <w:t>Facility, Maintenance and Engineering</w:t>
      </w:r>
    </w:p>
    <w:p w:rsidR="00654577" w:rsidRPr="004432A0" w:rsidRDefault="00B53BF6" w:rsidP="00654577">
      <w:pPr>
        <w:pStyle w:val="ListParagraph"/>
        <w:numPr>
          <w:ilvl w:val="0"/>
          <w:numId w:val="6"/>
        </w:numPr>
        <w:spacing w:after="0"/>
        <w:rPr>
          <w:rFonts w:ascii="Bell MT" w:hAnsi="Bell MT"/>
          <w:sz w:val="24"/>
          <w:szCs w:val="24"/>
        </w:rPr>
      </w:pPr>
      <w:r w:rsidRPr="004432A0">
        <w:rPr>
          <w:rFonts w:ascii="Bell MT" w:hAnsi="Bell MT"/>
          <w:sz w:val="24"/>
          <w:szCs w:val="24"/>
        </w:rPr>
        <w:lastRenderedPageBreak/>
        <w:t>Contract Manufacturing Organizations (CMO)</w:t>
      </w:r>
    </w:p>
    <w:p w:rsidR="00B53BF6" w:rsidRPr="004432A0" w:rsidRDefault="00B53BF6" w:rsidP="00B53BF6">
      <w:pPr>
        <w:pStyle w:val="ListParagraph"/>
        <w:numPr>
          <w:ilvl w:val="0"/>
          <w:numId w:val="6"/>
        </w:numPr>
        <w:spacing w:after="0"/>
        <w:rPr>
          <w:rFonts w:ascii="Bell MT" w:hAnsi="Bell MT"/>
          <w:sz w:val="24"/>
          <w:szCs w:val="24"/>
        </w:rPr>
      </w:pPr>
      <w:r w:rsidRPr="004432A0">
        <w:rPr>
          <w:rFonts w:ascii="Bell MT" w:hAnsi="Bell MT"/>
          <w:sz w:val="24"/>
          <w:szCs w:val="24"/>
        </w:rPr>
        <w:t>Active Pharmaceutical Ingredients Suppliers</w:t>
      </w:r>
    </w:p>
    <w:p w:rsidR="00B53BF6" w:rsidRPr="004432A0" w:rsidRDefault="00B53BF6" w:rsidP="00654577">
      <w:pPr>
        <w:pStyle w:val="ListParagraph"/>
        <w:numPr>
          <w:ilvl w:val="0"/>
          <w:numId w:val="6"/>
        </w:numPr>
        <w:spacing w:after="0"/>
        <w:rPr>
          <w:rFonts w:ascii="Bell MT" w:hAnsi="Bell MT"/>
          <w:sz w:val="24"/>
          <w:szCs w:val="24"/>
        </w:rPr>
      </w:pPr>
      <w:r w:rsidRPr="004432A0">
        <w:rPr>
          <w:rFonts w:ascii="Bell MT" w:hAnsi="Bell MT"/>
          <w:sz w:val="24"/>
          <w:szCs w:val="24"/>
        </w:rPr>
        <w:t>Chemical Suppliers</w:t>
      </w:r>
    </w:p>
    <w:p w:rsidR="00B53BF6" w:rsidRPr="004432A0" w:rsidRDefault="00B53BF6" w:rsidP="00654577">
      <w:pPr>
        <w:pStyle w:val="ListParagraph"/>
        <w:numPr>
          <w:ilvl w:val="0"/>
          <w:numId w:val="6"/>
        </w:numPr>
        <w:spacing w:after="0"/>
        <w:rPr>
          <w:rFonts w:ascii="Bell MT" w:hAnsi="Bell MT"/>
          <w:sz w:val="24"/>
          <w:szCs w:val="24"/>
        </w:rPr>
      </w:pPr>
      <w:r w:rsidRPr="004432A0">
        <w:rPr>
          <w:rFonts w:ascii="Bell MT" w:hAnsi="Bell MT"/>
          <w:sz w:val="24"/>
          <w:szCs w:val="24"/>
        </w:rPr>
        <w:t>Excipient Suppliers</w:t>
      </w:r>
    </w:p>
    <w:p w:rsidR="00654577" w:rsidRPr="004432A0" w:rsidRDefault="00654577" w:rsidP="00654577">
      <w:pPr>
        <w:spacing w:after="0"/>
        <w:contextualSpacing/>
        <w:rPr>
          <w:rFonts w:ascii="Bell MT" w:hAnsi="Bell MT"/>
          <w:sz w:val="24"/>
          <w:szCs w:val="24"/>
        </w:rPr>
      </w:pPr>
      <w:r w:rsidRPr="004432A0">
        <w:rPr>
          <w:rFonts w:ascii="Bell MT" w:hAnsi="Bell MT"/>
          <w:sz w:val="24"/>
          <w:szCs w:val="24"/>
        </w:rPr>
        <w:t>However, if you are already familiar with how t</w:t>
      </w:r>
      <w:r w:rsidR="00B53BF6" w:rsidRPr="004432A0">
        <w:rPr>
          <w:rFonts w:ascii="Bell MT" w:hAnsi="Bell MT"/>
          <w:sz w:val="24"/>
          <w:szCs w:val="24"/>
        </w:rPr>
        <w:t>o achieve an effective, robust and c</w:t>
      </w:r>
      <w:r w:rsidRPr="004432A0">
        <w:rPr>
          <w:rFonts w:ascii="Bell MT" w:hAnsi="Bell MT"/>
          <w:sz w:val="24"/>
          <w:szCs w:val="24"/>
        </w:rPr>
        <w:t xml:space="preserve">ompliant </w:t>
      </w:r>
      <w:r w:rsidR="00B53BF6" w:rsidRPr="004432A0">
        <w:rPr>
          <w:rFonts w:ascii="Bell MT" w:hAnsi="Bell MT"/>
          <w:sz w:val="24"/>
          <w:szCs w:val="24"/>
        </w:rPr>
        <w:t xml:space="preserve">sterility failure investigation process </w:t>
      </w:r>
      <w:r w:rsidRPr="004432A0">
        <w:rPr>
          <w:rFonts w:ascii="Bell MT" w:hAnsi="Bell MT"/>
          <w:sz w:val="24"/>
          <w:szCs w:val="24"/>
        </w:rPr>
        <w:t>you may recommend this webinar to anyone in your company that may require additional knowledge about this subject.</w:t>
      </w:r>
    </w:p>
    <w:p w:rsidR="00654577" w:rsidRPr="004432A0" w:rsidRDefault="00654577" w:rsidP="00654577">
      <w:pPr>
        <w:spacing w:after="0"/>
        <w:contextualSpacing/>
        <w:rPr>
          <w:rFonts w:ascii="Bell MT" w:hAnsi="Bell MT"/>
          <w:sz w:val="24"/>
          <w:szCs w:val="24"/>
        </w:rPr>
      </w:pPr>
    </w:p>
    <w:p w:rsidR="00B53BF6" w:rsidRPr="004432A0" w:rsidRDefault="00654577" w:rsidP="00B53BF6">
      <w:pPr>
        <w:spacing w:after="0"/>
        <w:contextualSpacing/>
        <w:rPr>
          <w:rFonts w:ascii="Bell MT" w:hAnsi="Bell MT"/>
          <w:sz w:val="24"/>
          <w:szCs w:val="24"/>
          <w:u w:val="single"/>
        </w:rPr>
      </w:pPr>
      <w:r w:rsidRPr="004432A0">
        <w:rPr>
          <w:rFonts w:ascii="Bell MT" w:hAnsi="Bell MT"/>
          <w:b/>
          <w:color w:val="548DD4"/>
          <w:sz w:val="24"/>
          <w:szCs w:val="24"/>
        </w:rPr>
        <w:t xml:space="preserve"> </w:t>
      </w:r>
      <w:r w:rsidRPr="004432A0">
        <w:rPr>
          <w:rFonts w:ascii="Bell MT" w:hAnsi="Bell MT"/>
          <w:sz w:val="24"/>
          <w:szCs w:val="24"/>
          <w:u w:val="single"/>
        </w:rPr>
        <w:t>Target Companies/Industries</w:t>
      </w:r>
      <w:r w:rsidR="00B53BF6" w:rsidRPr="004432A0">
        <w:rPr>
          <w:rFonts w:ascii="Bell MT" w:hAnsi="Bell MT"/>
          <w:sz w:val="24"/>
          <w:szCs w:val="24"/>
          <w:u w:val="single"/>
        </w:rPr>
        <w:t xml:space="preserve">: </w:t>
      </w:r>
    </w:p>
    <w:p w:rsidR="00654577" w:rsidRPr="004432A0" w:rsidRDefault="00654577" w:rsidP="00B53BF6">
      <w:pPr>
        <w:pStyle w:val="ListParagraph"/>
        <w:numPr>
          <w:ilvl w:val="0"/>
          <w:numId w:val="4"/>
        </w:numPr>
        <w:spacing w:after="0"/>
        <w:rPr>
          <w:rFonts w:ascii="Bell MT" w:hAnsi="Bell MT"/>
          <w:sz w:val="24"/>
          <w:szCs w:val="24"/>
        </w:rPr>
      </w:pPr>
      <w:r w:rsidRPr="004432A0">
        <w:rPr>
          <w:rFonts w:ascii="Bell MT" w:hAnsi="Bell MT"/>
          <w:sz w:val="24"/>
          <w:szCs w:val="24"/>
        </w:rPr>
        <w:t>Pfizer</w:t>
      </w:r>
    </w:p>
    <w:p w:rsidR="00654577" w:rsidRPr="004432A0" w:rsidRDefault="00654577" w:rsidP="00654577">
      <w:pPr>
        <w:pStyle w:val="ListParagraph"/>
        <w:numPr>
          <w:ilvl w:val="0"/>
          <w:numId w:val="4"/>
        </w:numPr>
        <w:spacing w:after="0"/>
        <w:rPr>
          <w:rFonts w:ascii="Bell MT" w:hAnsi="Bell MT"/>
          <w:sz w:val="24"/>
          <w:szCs w:val="24"/>
        </w:rPr>
      </w:pPr>
      <w:r w:rsidRPr="004432A0">
        <w:rPr>
          <w:rFonts w:ascii="Bell MT" w:hAnsi="Bell MT"/>
          <w:sz w:val="24"/>
          <w:szCs w:val="24"/>
        </w:rPr>
        <w:t>Amgen</w:t>
      </w:r>
    </w:p>
    <w:p w:rsidR="00654577" w:rsidRPr="004432A0" w:rsidRDefault="00654577" w:rsidP="00654577">
      <w:pPr>
        <w:pStyle w:val="ListParagraph"/>
        <w:numPr>
          <w:ilvl w:val="0"/>
          <w:numId w:val="4"/>
        </w:numPr>
        <w:spacing w:after="0"/>
        <w:rPr>
          <w:rFonts w:ascii="Bell MT" w:hAnsi="Bell MT"/>
          <w:sz w:val="24"/>
          <w:szCs w:val="24"/>
        </w:rPr>
      </w:pPr>
      <w:r w:rsidRPr="004432A0">
        <w:rPr>
          <w:rFonts w:ascii="Bell MT" w:hAnsi="Bell MT"/>
          <w:sz w:val="24"/>
          <w:szCs w:val="24"/>
        </w:rPr>
        <w:t>Johnson and Johnson</w:t>
      </w:r>
    </w:p>
    <w:p w:rsidR="00654577" w:rsidRPr="004432A0" w:rsidRDefault="00654577" w:rsidP="00654577">
      <w:pPr>
        <w:pStyle w:val="ListParagraph"/>
        <w:numPr>
          <w:ilvl w:val="0"/>
          <w:numId w:val="4"/>
        </w:numPr>
        <w:spacing w:after="0"/>
        <w:rPr>
          <w:rFonts w:ascii="Bell MT" w:hAnsi="Bell MT"/>
          <w:sz w:val="24"/>
          <w:szCs w:val="24"/>
        </w:rPr>
      </w:pPr>
      <w:r w:rsidRPr="004432A0">
        <w:rPr>
          <w:rFonts w:ascii="Bell MT" w:hAnsi="Bell MT"/>
          <w:sz w:val="24"/>
          <w:szCs w:val="24"/>
        </w:rPr>
        <w:t>GSK</w:t>
      </w:r>
    </w:p>
    <w:p w:rsidR="00654577" w:rsidRPr="004432A0" w:rsidRDefault="00654577" w:rsidP="00654577">
      <w:pPr>
        <w:pStyle w:val="ListParagraph"/>
        <w:numPr>
          <w:ilvl w:val="0"/>
          <w:numId w:val="4"/>
        </w:numPr>
        <w:spacing w:after="0"/>
        <w:rPr>
          <w:rFonts w:ascii="Bell MT" w:hAnsi="Bell MT"/>
          <w:sz w:val="24"/>
          <w:szCs w:val="24"/>
        </w:rPr>
      </w:pPr>
      <w:proofErr w:type="spellStart"/>
      <w:r w:rsidRPr="004432A0">
        <w:rPr>
          <w:rFonts w:ascii="Bell MT" w:hAnsi="Bell MT"/>
          <w:sz w:val="24"/>
          <w:szCs w:val="24"/>
        </w:rPr>
        <w:t>MedImmune</w:t>
      </w:r>
      <w:proofErr w:type="spellEnd"/>
    </w:p>
    <w:p w:rsidR="00654577" w:rsidRPr="004432A0" w:rsidRDefault="00654577" w:rsidP="00654577">
      <w:pPr>
        <w:pStyle w:val="ListParagraph"/>
        <w:numPr>
          <w:ilvl w:val="0"/>
          <w:numId w:val="4"/>
        </w:numPr>
        <w:spacing w:after="0"/>
        <w:rPr>
          <w:rFonts w:ascii="Bell MT" w:hAnsi="Bell MT"/>
          <w:sz w:val="24"/>
          <w:szCs w:val="24"/>
        </w:rPr>
      </w:pPr>
      <w:r w:rsidRPr="004432A0">
        <w:rPr>
          <w:rFonts w:ascii="Bell MT" w:hAnsi="Bell MT"/>
          <w:sz w:val="24"/>
          <w:szCs w:val="24"/>
        </w:rPr>
        <w:t>Roche</w:t>
      </w:r>
    </w:p>
    <w:p w:rsidR="00654577" w:rsidRPr="004432A0" w:rsidRDefault="00654577" w:rsidP="00654577">
      <w:pPr>
        <w:pStyle w:val="ListParagraph"/>
        <w:numPr>
          <w:ilvl w:val="0"/>
          <w:numId w:val="4"/>
        </w:numPr>
        <w:spacing w:after="0"/>
        <w:rPr>
          <w:rFonts w:ascii="Bell MT" w:hAnsi="Bell MT"/>
          <w:sz w:val="24"/>
          <w:szCs w:val="24"/>
        </w:rPr>
      </w:pPr>
      <w:r w:rsidRPr="004432A0">
        <w:rPr>
          <w:rFonts w:ascii="Bell MT" w:hAnsi="Bell MT"/>
          <w:sz w:val="24"/>
          <w:szCs w:val="24"/>
        </w:rPr>
        <w:t>Sanofi Pasteur</w:t>
      </w:r>
    </w:p>
    <w:p w:rsidR="00654577" w:rsidRPr="004432A0" w:rsidRDefault="00654577" w:rsidP="00654577">
      <w:pPr>
        <w:pStyle w:val="ListParagraph"/>
        <w:numPr>
          <w:ilvl w:val="0"/>
          <w:numId w:val="4"/>
        </w:numPr>
        <w:spacing w:after="0"/>
        <w:rPr>
          <w:rFonts w:ascii="Bell MT" w:hAnsi="Bell MT"/>
          <w:sz w:val="24"/>
          <w:szCs w:val="24"/>
        </w:rPr>
      </w:pPr>
      <w:r w:rsidRPr="004432A0">
        <w:rPr>
          <w:rFonts w:ascii="Bell MT" w:hAnsi="Bell MT"/>
          <w:sz w:val="24"/>
          <w:szCs w:val="24"/>
        </w:rPr>
        <w:t>Genzyme (Roche)</w:t>
      </w:r>
    </w:p>
    <w:p w:rsidR="00654577" w:rsidRPr="004432A0" w:rsidRDefault="00654577" w:rsidP="00654577">
      <w:pPr>
        <w:pStyle w:val="ListParagraph"/>
        <w:numPr>
          <w:ilvl w:val="0"/>
          <w:numId w:val="4"/>
        </w:numPr>
        <w:spacing w:after="0"/>
        <w:rPr>
          <w:rFonts w:ascii="Bell MT" w:hAnsi="Bell MT"/>
          <w:sz w:val="24"/>
          <w:szCs w:val="24"/>
        </w:rPr>
      </w:pPr>
      <w:r w:rsidRPr="004432A0">
        <w:rPr>
          <w:rFonts w:ascii="Bell MT" w:hAnsi="Bell MT"/>
          <w:sz w:val="24"/>
          <w:szCs w:val="24"/>
        </w:rPr>
        <w:t>Abbott Laboratories</w:t>
      </w:r>
    </w:p>
    <w:p w:rsidR="00654577" w:rsidRPr="004432A0" w:rsidRDefault="00654577" w:rsidP="00654577">
      <w:pPr>
        <w:pStyle w:val="ListParagraph"/>
        <w:numPr>
          <w:ilvl w:val="0"/>
          <w:numId w:val="4"/>
        </w:numPr>
        <w:spacing w:after="0"/>
        <w:rPr>
          <w:rFonts w:ascii="Bell MT" w:hAnsi="Bell MT"/>
          <w:sz w:val="24"/>
          <w:szCs w:val="24"/>
        </w:rPr>
      </w:pPr>
      <w:r w:rsidRPr="004432A0">
        <w:rPr>
          <w:rFonts w:ascii="Bell MT" w:hAnsi="Bell MT"/>
          <w:sz w:val="24"/>
          <w:szCs w:val="24"/>
        </w:rPr>
        <w:t>Pharmaceutical</w:t>
      </w:r>
    </w:p>
    <w:p w:rsidR="00654577" w:rsidRPr="004432A0" w:rsidRDefault="00654577" w:rsidP="00654577">
      <w:pPr>
        <w:pStyle w:val="ListParagraph"/>
        <w:numPr>
          <w:ilvl w:val="0"/>
          <w:numId w:val="4"/>
        </w:numPr>
        <w:spacing w:after="0"/>
        <w:rPr>
          <w:rFonts w:ascii="Bell MT" w:hAnsi="Bell MT"/>
          <w:sz w:val="24"/>
          <w:szCs w:val="24"/>
        </w:rPr>
      </w:pPr>
      <w:r w:rsidRPr="004432A0">
        <w:rPr>
          <w:rFonts w:ascii="Bell MT" w:hAnsi="Bell MT"/>
          <w:sz w:val="24"/>
          <w:szCs w:val="24"/>
        </w:rPr>
        <w:t>Biotechnology</w:t>
      </w:r>
    </w:p>
    <w:p w:rsidR="00654577" w:rsidRPr="004432A0" w:rsidRDefault="00654577" w:rsidP="00654577">
      <w:pPr>
        <w:pStyle w:val="ListParagraph"/>
        <w:numPr>
          <w:ilvl w:val="0"/>
          <w:numId w:val="4"/>
        </w:numPr>
        <w:spacing w:after="0"/>
        <w:rPr>
          <w:rFonts w:ascii="Bell MT" w:hAnsi="Bell MT"/>
          <w:sz w:val="24"/>
          <w:szCs w:val="24"/>
        </w:rPr>
      </w:pPr>
      <w:r w:rsidRPr="004432A0">
        <w:rPr>
          <w:rFonts w:ascii="Bell MT" w:hAnsi="Bell MT"/>
          <w:sz w:val="24"/>
          <w:szCs w:val="24"/>
        </w:rPr>
        <w:t>Biologics (Vaccine)</w:t>
      </w:r>
    </w:p>
    <w:p w:rsidR="00654577" w:rsidRPr="004432A0" w:rsidRDefault="00654577" w:rsidP="00654577">
      <w:pPr>
        <w:pStyle w:val="ListParagraph"/>
        <w:numPr>
          <w:ilvl w:val="0"/>
          <w:numId w:val="4"/>
        </w:numPr>
        <w:spacing w:after="0"/>
        <w:rPr>
          <w:rFonts w:ascii="Bell MT" w:hAnsi="Bell MT"/>
          <w:sz w:val="24"/>
          <w:szCs w:val="24"/>
        </w:rPr>
      </w:pPr>
      <w:r w:rsidRPr="004432A0">
        <w:rPr>
          <w:rFonts w:ascii="Bell MT" w:hAnsi="Bell MT"/>
          <w:sz w:val="24"/>
          <w:szCs w:val="24"/>
        </w:rPr>
        <w:t>Cell Therapy</w:t>
      </w:r>
    </w:p>
    <w:p w:rsidR="00654577" w:rsidRPr="004432A0" w:rsidRDefault="00654577" w:rsidP="00654577">
      <w:pPr>
        <w:pStyle w:val="ListParagraph"/>
        <w:numPr>
          <w:ilvl w:val="0"/>
          <w:numId w:val="4"/>
        </w:numPr>
        <w:spacing w:after="0"/>
        <w:rPr>
          <w:rFonts w:ascii="Bell MT" w:hAnsi="Bell MT"/>
          <w:sz w:val="24"/>
          <w:szCs w:val="24"/>
        </w:rPr>
      </w:pPr>
      <w:r w:rsidRPr="004432A0">
        <w:rPr>
          <w:rFonts w:ascii="Bell MT" w:hAnsi="Bell MT"/>
          <w:sz w:val="24"/>
          <w:szCs w:val="24"/>
        </w:rPr>
        <w:t>Diagnostics</w:t>
      </w:r>
    </w:p>
    <w:p w:rsidR="00654577" w:rsidRPr="004432A0" w:rsidRDefault="00654577" w:rsidP="00654577">
      <w:pPr>
        <w:pStyle w:val="ListParagraph"/>
        <w:numPr>
          <w:ilvl w:val="0"/>
          <w:numId w:val="4"/>
        </w:numPr>
        <w:spacing w:after="0"/>
        <w:rPr>
          <w:rFonts w:ascii="Bell MT" w:hAnsi="Bell MT"/>
          <w:sz w:val="24"/>
          <w:szCs w:val="24"/>
        </w:rPr>
      </w:pPr>
      <w:r w:rsidRPr="004432A0">
        <w:rPr>
          <w:rFonts w:ascii="Bell MT" w:hAnsi="Bell MT"/>
          <w:sz w:val="24"/>
          <w:szCs w:val="24"/>
        </w:rPr>
        <w:t>Medical Device</w:t>
      </w:r>
    </w:p>
    <w:p w:rsidR="00654577" w:rsidRPr="004432A0" w:rsidRDefault="00654577" w:rsidP="00654577">
      <w:pPr>
        <w:pStyle w:val="ListParagraph"/>
        <w:numPr>
          <w:ilvl w:val="0"/>
          <w:numId w:val="4"/>
        </w:numPr>
        <w:spacing w:after="0"/>
        <w:rPr>
          <w:rFonts w:ascii="Bell MT" w:hAnsi="Bell MT"/>
          <w:sz w:val="24"/>
          <w:szCs w:val="24"/>
        </w:rPr>
      </w:pPr>
      <w:r w:rsidRPr="004432A0">
        <w:rPr>
          <w:rFonts w:ascii="Bell MT" w:hAnsi="Bell MT"/>
          <w:sz w:val="24"/>
          <w:szCs w:val="24"/>
        </w:rPr>
        <w:t>Drugs</w:t>
      </w:r>
    </w:p>
    <w:p w:rsidR="00654577" w:rsidRPr="004432A0" w:rsidRDefault="00654577" w:rsidP="00654577">
      <w:pPr>
        <w:pStyle w:val="ListParagraph"/>
        <w:numPr>
          <w:ilvl w:val="0"/>
          <w:numId w:val="4"/>
        </w:numPr>
        <w:spacing w:after="0"/>
        <w:rPr>
          <w:rFonts w:ascii="Bell MT" w:hAnsi="Bell MT"/>
          <w:sz w:val="24"/>
          <w:szCs w:val="24"/>
        </w:rPr>
      </w:pPr>
      <w:r w:rsidRPr="004432A0">
        <w:rPr>
          <w:rFonts w:ascii="Bell MT" w:hAnsi="Bell MT"/>
          <w:sz w:val="24"/>
          <w:szCs w:val="24"/>
        </w:rPr>
        <w:t>Radio-pharmaceuticals</w:t>
      </w:r>
    </w:p>
    <w:p w:rsidR="00B53BF6" w:rsidRPr="004432A0" w:rsidRDefault="00B53BF6" w:rsidP="00654577">
      <w:pPr>
        <w:pStyle w:val="ListParagraph"/>
        <w:numPr>
          <w:ilvl w:val="0"/>
          <w:numId w:val="4"/>
        </w:numPr>
        <w:spacing w:after="0"/>
        <w:rPr>
          <w:rFonts w:ascii="Bell MT" w:hAnsi="Bell MT"/>
          <w:sz w:val="24"/>
          <w:szCs w:val="24"/>
        </w:rPr>
      </w:pPr>
      <w:r w:rsidRPr="004432A0">
        <w:rPr>
          <w:rFonts w:ascii="Bell MT" w:hAnsi="Bell MT"/>
          <w:sz w:val="24"/>
          <w:szCs w:val="24"/>
        </w:rPr>
        <w:t>Raw Material Suppliers</w:t>
      </w:r>
    </w:p>
    <w:p w:rsidR="00B53BF6" w:rsidRPr="004432A0" w:rsidRDefault="00B53BF6" w:rsidP="00654577">
      <w:pPr>
        <w:pStyle w:val="ListParagraph"/>
        <w:numPr>
          <w:ilvl w:val="0"/>
          <w:numId w:val="4"/>
        </w:numPr>
        <w:spacing w:after="0"/>
        <w:rPr>
          <w:rFonts w:ascii="Bell MT" w:hAnsi="Bell MT"/>
          <w:sz w:val="24"/>
          <w:szCs w:val="24"/>
        </w:rPr>
      </w:pPr>
      <w:r w:rsidRPr="004432A0">
        <w:rPr>
          <w:rFonts w:ascii="Bell MT" w:hAnsi="Bell MT"/>
          <w:sz w:val="24"/>
          <w:szCs w:val="24"/>
        </w:rPr>
        <w:t>Chemical Suppliers</w:t>
      </w:r>
    </w:p>
    <w:p w:rsidR="00B53BF6" w:rsidRPr="004432A0" w:rsidRDefault="00B53BF6" w:rsidP="00654577">
      <w:pPr>
        <w:pStyle w:val="ListParagraph"/>
        <w:numPr>
          <w:ilvl w:val="0"/>
          <w:numId w:val="4"/>
        </w:numPr>
        <w:spacing w:after="0"/>
        <w:rPr>
          <w:rFonts w:ascii="Bell MT" w:hAnsi="Bell MT"/>
          <w:sz w:val="24"/>
          <w:szCs w:val="24"/>
        </w:rPr>
      </w:pPr>
      <w:r w:rsidRPr="004432A0">
        <w:rPr>
          <w:rFonts w:ascii="Bell MT" w:hAnsi="Bell MT"/>
          <w:sz w:val="24"/>
          <w:szCs w:val="24"/>
        </w:rPr>
        <w:t>Active Pharmaceutical Ingredients Suppliers</w:t>
      </w:r>
    </w:p>
    <w:p w:rsidR="00B53BF6" w:rsidRPr="004432A0" w:rsidRDefault="00B53BF6" w:rsidP="00654577">
      <w:pPr>
        <w:pStyle w:val="ListParagraph"/>
        <w:numPr>
          <w:ilvl w:val="0"/>
          <w:numId w:val="4"/>
        </w:numPr>
        <w:spacing w:after="0"/>
        <w:rPr>
          <w:rFonts w:ascii="Bell MT" w:hAnsi="Bell MT"/>
          <w:sz w:val="24"/>
          <w:szCs w:val="24"/>
        </w:rPr>
      </w:pPr>
      <w:r w:rsidRPr="004432A0">
        <w:rPr>
          <w:rFonts w:ascii="Bell MT" w:hAnsi="Bell MT"/>
          <w:sz w:val="24"/>
          <w:szCs w:val="24"/>
        </w:rPr>
        <w:t>Excipient Suppliers</w:t>
      </w:r>
    </w:p>
    <w:p w:rsidR="00B53BF6" w:rsidRPr="004432A0" w:rsidRDefault="00B53BF6" w:rsidP="00654577">
      <w:pPr>
        <w:pStyle w:val="ListParagraph"/>
        <w:numPr>
          <w:ilvl w:val="0"/>
          <w:numId w:val="4"/>
        </w:numPr>
        <w:spacing w:after="0"/>
        <w:rPr>
          <w:rFonts w:ascii="Bell MT" w:hAnsi="Bell MT"/>
          <w:sz w:val="24"/>
          <w:szCs w:val="24"/>
        </w:rPr>
      </w:pPr>
      <w:r w:rsidRPr="004432A0">
        <w:rPr>
          <w:rFonts w:ascii="Bell MT" w:hAnsi="Bell MT"/>
          <w:sz w:val="24"/>
          <w:szCs w:val="24"/>
        </w:rPr>
        <w:t>Contract Manufacturing Organizations (CMO)</w:t>
      </w:r>
    </w:p>
    <w:p w:rsidR="00654577" w:rsidRPr="004432A0" w:rsidRDefault="00654577" w:rsidP="00654577">
      <w:pPr>
        <w:pStyle w:val="ListParagraph"/>
        <w:spacing w:after="0"/>
        <w:ind w:left="360"/>
        <w:rPr>
          <w:rFonts w:ascii="Bell MT" w:hAnsi="Bell MT"/>
          <w:sz w:val="24"/>
          <w:szCs w:val="24"/>
        </w:rPr>
      </w:pPr>
    </w:p>
    <w:p w:rsidR="00654577" w:rsidRPr="004432A0" w:rsidRDefault="00654577" w:rsidP="00654577">
      <w:pPr>
        <w:spacing w:after="0"/>
        <w:rPr>
          <w:rFonts w:ascii="Bell MT" w:hAnsi="Bell MT"/>
          <w:b/>
          <w:bCs/>
          <w:color w:val="E36C0A" w:themeColor="accent6" w:themeShade="BF"/>
          <w:sz w:val="24"/>
          <w:szCs w:val="24"/>
        </w:rPr>
      </w:pPr>
      <w:r w:rsidRPr="004432A0">
        <w:rPr>
          <w:rFonts w:ascii="Bell MT" w:hAnsi="Bell MT"/>
          <w:b/>
          <w:bCs/>
          <w:color w:val="E36C0A" w:themeColor="accent6" w:themeShade="BF"/>
          <w:sz w:val="24"/>
          <w:szCs w:val="24"/>
        </w:rPr>
        <w:t>Keywords: (optional)</w:t>
      </w:r>
    </w:p>
    <w:p w:rsidR="00654577" w:rsidRPr="004432A0" w:rsidRDefault="00654577" w:rsidP="00654577">
      <w:pPr>
        <w:spacing w:after="0"/>
        <w:rPr>
          <w:rFonts w:ascii="Bell MT" w:hAnsi="Bell MT"/>
          <w:sz w:val="24"/>
          <w:szCs w:val="24"/>
        </w:rPr>
      </w:pPr>
      <w:r w:rsidRPr="004432A0">
        <w:rPr>
          <w:rFonts w:ascii="Bell MT" w:hAnsi="Bell MT"/>
          <w:sz w:val="24"/>
          <w:szCs w:val="24"/>
        </w:rPr>
        <w:t>Facility, Validation, Cleanroom, Technology, Design, Environmental Monitoring, Aseptic Processing, Classified Areas, Contamination Control, Clean Room Technology, Disinfection, Facility Validation</w:t>
      </w:r>
    </w:p>
    <w:p w:rsidR="009F03F7" w:rsidRPr="004432A0" w:rsidRDefault="009F03F7" w:rsidP="009F03F7">
      <w:pPr>
        <w:autoSpaceDE w:val="0"/>
        <w:autoSpaceDN w:val="0"/>
        <w:adjustRightInd w:val="0"/>
        <w:rPr>
          <w:rFonts w:ascii="Bell MT" w:hAnsi="Bell MT" w:cs="AvantGarde-Medium"/>
          <w:b/>
          <w:color w:val="0070C0"/>
          <w:sz w:val="24"/>
          <w:szCs w:val="24"/>
          <w:u w:val="single"/>
        </w:rPr>
      </w:pPr>
    </w:p>
    <w:p w:rsidR="009F03F7" w:rsidRPr="004432A0" w:rsidRDefault="009F03F7" w:rsidP="009F03F7">
      <w:pPr>
        <w:autoSpaceDE w:val="0"/>
        <w:autoSpaceDN w:val="0"/>
        <w:adjustRightInd w:val="0"/>
        <w:rPr>
          <w:rFonts w:ascii="Bell MT" w:hAnsi="Bell MT" w:cs="AvantGarde-Medium"/>
          <w:b/>
          <w:color w:val="0070C0"/>
          <w:sz w:val="24"/>
          <w:szCs w:val="24"/>
          <w:u w:val="single"/>
        </w:rPr>
      </w:pPr>
      <w:r w:rsidRPr="004432A0">
        <w:rPr>
          <w:rFonts w:ascii="Bell MT" w:hAnsi="Bell MT" w:cs="AvantGarde-Medium"/>
          <w:b/>
          <w:color w:val="0070C0"/>
          <w:sz w:val="24"/>
          <w:szCs w:val="24"/>
          <w:u w:val="single"/>
        </w:rPr>
        <w:lastRenderedPageBreak/>
        <w:t>Tuition and Registration</w:t>
      </w:r>
    </w:p>
    <w:p w:rsidR="009F03F7" w:rsidRPr="004432A0" w:rsidRDefault="009F03F7" w:rsidP="009F03F7">
      <w:pPr>
        <w:autoSpaceDE w:val="0"/>
        <w:autoSpaceDN w:val="0"/>
        <w:adjustRightInd w:val="0"/>
        <w:rPr>
          <w:rFonts w:ascii="Bell MT" w:hAnsi="Bell MT" w:cs="Folio-Bold"/>
          <w:b/>
          <w:bCs/>
          <w:sz w:val="24"/>
          <w:szCs w:val="24"/>
        </w:rPr>
      </w:pPr>
      <w:r w:rsidRPr="004432A0">
        <w:rPr>
          <w:rFonts w:ascii="Bell MT" w:hAnsi="Bell MT" w:cs="Folio-Bold"/>
          <w:b/>
          <w:bCs/>
          <w:sz w:val="24"/>
          <w:szCs w:val="24"/>
        </w:rPr>
        <w:t xml:space="preserve">TUITION*– Single Rate: </w:t>
      </w:r>
      <w:r w:rsidRPr="004432A0">
        <w:rPr>
          <w:rFonts w:ascii="Bell MT" w:hAnsi="Bell MT" w:cs="Folio-Medium"/>
          <w:sz w:val="24"/>
          <w:szCs w:val="24"/>
        </w:rPr>
        <w:t xml:space="preserve">U.S. </w:t>
      </w:r>
      <w:r w:rsidRPr="004432A0">
        <w:rPr>
          <w:rFonts w:ascii="Bell MT" w:hAnsi="Bell MT" w:cs="Folio-Bold"/>
          <w:b/>
          <w:bCs/>
          <w:sz w:val="24"/>
          <w:szCs w:val="24"/>
        </w:rPr>
        <w:t xml:space="preserve">$295.00 per person Group Rate: </w:t>
      </w:r>
      <w:r w:rsidRPr="004432A0">
        <w:rPr>
          <w:rFonts w:ascii="Bell MT" w:hAnsi="Bell MT" w:cs="Folio-Medium"/>
          <w:sz w:val="24"/>
          <w:szCs w:val="24"/>
        </w:rPr>
        <w:t xml:space="preserve">U.S. </w:t>
      </w:r>
      <w:r w:rsidRPr="004432A0">
        <w:rPr>
          <w:rFonts w:ascii="Bell MT" w:hAnsi="Bell MT" w:cs="Folio-Bold"/>
          <w:b/>
          <w:bCs/>
          <w:sz w:val="24"/>
          <w:szCs w:val="24"/>
        </w:rPr>
        <w:t>$245.00 per person**</w:t>
      </w:r>
    </w:p>
    <w:p w:rsidR="009F03F7" w:rsidRPr="004432A0" w:rsidRDefault="009F03F7" w:rsidP="009F03F7">
      <w:pPr>
        <w:autoSpaceDE w:val="0"/>
        <w:autoSpaceDN w:val="0"/>
        <w:adjustRightInd w:val="0"/>
        <w:rPr>
          <w:rFonts w:ascii="Bell MT" w:hAnsi="Bell MT" w:cs="Folio-Light"/>
          <w:sz w:val="24"/>
          <w:szCs w:val="24"/>
        </w:rPr>
      </w:pPr>
      <w:r w:rsidRPr="004432A0">
        <w:rPr>
          <w:rFonts w:ascii="Bell MT" w:hAnsi="Bell MT" w:cs="Folio-Medium"/>
          <w:sz w:val="24"/>
          <w:szCs w:val="24"/>
        </w:rPr>
        <w:t>Register at www.pharmabiodeviceconsultant.com</w:t>
      </w:r>
      <w:r w:rsidRPr="004432A0">
        <w:rPr>
          <w:rFonts w:ascii="Bell MT" w:hAnsi="Bell MT" w:cs="Folio-Light"/>
          <w:sz w:val="24"/>
          <w:szCs w:val="24"/>
        </w:rPr>
        <w:t>. For Questions and Information call Customer Service at 240-678-2020.</w:t>
      </w:r>
    </w:p>
    <w:p w:rsidR="009F03F7" w:rsidRPr="004432A0" w:rsidRDefault="009F03F7" w:rsidP="009F03F7">
      <w:pPr>
        <w:autoSpaceDE w:val="0"/>
        <w:autoSpaceDN w:val="0"/>
        <w:adjustRightInd w:val="0"/>
        <w:rPr>
          <w:rFonts w:ascii="Bell MT" w:hAnsi="Bell MT" w:cs="Folio-Light"/>
          <w:sz w:val="24"/>
          <w:szCs w:val="24"/>
        </w:rPr>
      </w:pPr>
      <w:r w:rsidRPr="004432A0">
        <w:rPr>
          <w:rFonts w:ascii="Bell MT" w:hAnsi="Bell MT" w:cs="Folio-Medium"/>
          <w:sz w:val="24"/>
          <w:szCs w:val="24"/>
        </w:rPr>
        <w:t xml:space="preserve">Please Note: </w:t>
      </w:r>
      <w:r w:rsidRPr="004432A0">
        <w:rPr>
          <w:rFonts w:ascii="Bell MT" w:hAnsi="Bell MT" w:cs="Folio-Light"/>
          <w:sz w:val="24"/>
          <w:szCs w:val="24"/>
        </w:rPr>
        <w:t>Multiple participants are not authorized to share access provided to a single registrant, a single dedicated seat license must be purchased for each individual. Pharmabiodevice Consulting LLC reserves the right to cancel access or collect the group rate payment if this requirement has been violated. Only registered participants will receive accreditation.</w:t>
      </w:r>
    </w:p>
    <w:p w:rsidR="009F03F7" w:rsidRPr="004432A0" w:rsidRDefault="009F03F7" w:rsidP="009F03F7">
      <w:pPr>
        <w:autoSpaceDE w:val="0"/>
        <w:autoSpaceDN w:val="0"/>
        <w:adjustRightInd w:val="0"/>
        <w:rPr>
          <w:rFonts w:ascii="Bell MT" w:hAnsi="Bell MT" w:cs="Folio-Medium"/>
          <w:sz w:val="24"/>
          <w:szCs w:val="24"/>
        </w:rPr>
      </w:pPr>
      <w:r w:rsidRPr="004432A0">
        <w:rPr>
          <w:rFonts w:ascii="Bell MT" w:hAnsi="Bell MT" w:cs="Folio-Medium"/>
          <w:sz w:val="24"/>
          <w:szCs w:val="24"/>
        </w:rPr>
        <w:t>System Requirements: PC-based attendees: Windows(R) 7, Vista, XP or 2003 Server/Macintosh(R)-based attendees: Mac OS(R) X 10.4.11 (Tiger(R)) or newer</w:t>
      </w:r>
    </w:p>
    <w:p w:rsidR="009F03F7" w:rsidRPr="004432A0" w:rsidRDefault="009F03F7" w:rsidP="009F03F7">
      <w:pPr>
        <w:autoSpaceDE w:val="0"/>
        <w:autoSpaceDN w:val="0"/>
        <w:adjustRightInd w:val="0"/>
        <w:rPr>
          <w:rFonts w:ascii="Bell MT" w:hAnsi="Bell MT" w:cs="AvantGarde-Medium"/>
          <w:sz w:val="24"/>
          <w:szCs w:val="24"/>
        </w:rPr>
      </w:pPr>
      <w:r w:rsidRPr="004432A0">
        <w:rPr>
          <w:rFonts w:ascii="Bell MT" w:hAnsi="Bell MT" w:cs="Helvetica-Condensed-BoldObl"/>
          <w:b/>
          <w:bCs/>
          <w:iCs/>
          <w:color w:val="0070C0"/>
          <w:sz w:val="24"/>
          <w:szCs w:val="24"/>
          <w:u w:val="single"/>
        </w:rPr>
        <w:t>Online Training Course/</w:t>
      </w:r>
      <w:r w:rsidRPr="004432A0">
        <w:rPr>
          <w:rFonts w:ascii="Bell MT" w:hAnsi="Bell MT" w:cs="AvantGarde-Medium"/>
          <w:b/>
          <w:color w:val="0070C0"/>
          <w:sz w:val="24"/>
          <w:szCs w:val="24"/>
          <w:u w:val="single"/>
        </w:rPr>
        <w:t>Courses of interest</w:t>
      </w:r>
    </w:p>
    <w:p w:rsidR="009F03F7" w:rsidRPr="004432A0" w:rsidRDefault="009F03F7" w:rsidP="009F03F7">
      <w:pPr>
        <w:pStyle w:val="ListParagraph"/>
        <w:numPr>
          <w:ilvl w:val="0"/>
          <w:numId w:val="15"/>
        </w:numPr>
        <w:autoSpaceDE w:val="0"/>
        <w:autoSpaceDN w:val="0"/>
        <w:adjustRightInd w:val="0"/>
        <w:spacing w:after="0" w:line="240" w:lineRule="auto"/>
        <w:contextualSpacing w:val="0"/>
        <w:rPr>
          <w:rFonts w:ascii="Bell MT" w:hAnsi="Bell MT" w:cs="Folio-Light"/>
          <w:sz w:val="24"/>
          <w:szCs w:val="24"/>
        </w:rPr>
      </w:pPr>
      <w:r w:rsidRPr="004432A0">
        <w:rPr>
          <w:rFonts w:ascii="Bell MT" w:hAnsi="Bell MT" w:cs="Folio-Medium"/>
          <w:sz w:val="24"/>
          <w:szCs w:val="24"/>
        </w:rPr>
        <w:t xml:space="preserve">Basic Requirement of the Bacterial </w:t>
      </w:r>
      <w:proofErr w:type="spellStart"/>
      <w:r w:rsidRPr="004432A0">
        <w:rPr>
          <w:rFonts w:ascii="Bell MT" w:hAnsi="Bell MT" w:cs="Folio-Medium"/>
          <w:sz w:val="24"/>
          <w:szCs w:val="24"/>
        </w:rPr>
        <w:t>Endotoxin</w:t>
      </w:r>
      <w:proofErr w:type="spellEnd"/>
      <w:r w:rsidRPr="004432A0">
        <w:rPr>
          <w:rFonts w:ascii="Bell MT" w:hAnsi="Bell MT" w:cs="Folio-Medium"/>
          <w:sz w:val="24"/>
          <w:szCs w:val="24"/>
        </w:rPr>
        <w:t xml:space="preserve"> Testing (BET) or LAL Program–An Online Course. The c</w:t>
      </w:r>
      <w:r w:rsidRPr="004432A0">
        <w:rPr>
          <w:rFonts w:ascii="Bell MT" w:hAnsi="Bell MT" w:cs="Folio-Light"/>
          <w:sz w:val="24"/>
          <w:szCs w:val="24"/>
        </w:rPr>
        <w:t>ourse ID# 2567</w:t>
      </w:r>
    </w:p>
    <w:p w:rsidR="009F03F7" w:rsidRPr="004432A0" w:rsidRDefault="009F03F7" w:rsidP="009F03F7">
      <w:pPr>
        <w:pStyle w:val="ListParagraph"/>
        <w:numPr>
          <w:ilvl w:val="0"/>
          <w:numId w:val="15"/>
        </w:numPr>
        <w:autoSpaceDE w:val="0"/>
        <w:autoSpaceDN w:val="0"/>
        <w:adjustRightInd w:val="0"/>
        <w:spacing w:after="0" w:line="240" w:lineRule="auto"/>
        <w:contextualSpacing w:val="0"/>
        <w:rPr>
          <w:rFonts w:ascii="Bell MT" w:hAnsi="Bell MT" w:cs="Folio-Light"/>
          <w:sz w:val="24"/>
          <w:szCs w:val="24"/>
        </w:rPr>
      </w:pPr>
      <w:r w:rsidRPr="004432A0">
        <w:rPr>
          <w:rFonts w:ascii="Bell MT" w:hAnsi="Bell MT" w:cs="Folio-Medium"/>
          <w:sz w:val="24"/>
          <w:szCs w:val="24"/>
        </w:rPr>
        <w:t xml:space="preserve">CAPA: A Critical Quality System Requirement–An Online Course. The </w:t>
      </w:r>
      <w:r w:rsidRPr="004432A0">
        <w:rPr>
          <w:rFonts w:ascii="Bell MT" w:hAnsi="Bell MT" w:cs="Folio-Light"/>
          <w:sz w:val="24"/>
          <w:szCs w:val="24"/>
        </w:rPr>
        <w:t>course ID# 2570</w:t>
      </w:r>
    </w:p>
    <w:p w:rsidR="009F03F7" w:rsidRPr="004432A0" w:rsidRDefault="009F03F7" w:rsidP="009F03F7">
      <w:pPr>
        <w:pStyle w:val="ListParagraph"/>
        <w:numPr>
          <w:ilvl w:val="0"/>
          <w:numId w:val="15"/>
        </w:numPr>
        <w:autoSpaceDE w:val="0"/>
        <w:autoSpaceDN w:val="0"/>
        <w:adjustRightInd w:val="0"/>
        <w:spacing w:after="0" w:line="240" w:lineRule="auto"/>
        <w:contextualSpacing w:val="0"/>
        <w:rPr>
          <w:rFonts w:ascii="Bell MT" w:hAnsi="Bell MT" w:cs="Folio-Light"/>
          <w:sz w:val="24"/>
          <w:szCs w:val="24"/>
        </w:rPr>
      </w:pPr>
      <w:r w:rsidRPr="004432A0">
        <w:rPr>
          <w:rFonts w:ascii="Bell MT" w:hAnsi="Bell MT" w:cs="Folio-Medium"/>
          <w:sz w:val="24"/>
          <w:szCs w:val="24"/>
        </w:rPr>
        <w:t xml:space="preserve">Clean Room Operations in a Nutshell–An Online Course. The </w:t>
      </w:r>
      <w:r w:rsidRPr="004432A0">
        <w:rPr>
          <w:rFonts w:ascii="Bell MT" w:hAnsi="Bell MT" w:cs="Folio-Light"/>
          <w:sz w:val="24"/>
          <w:szCs w:val="24"/>
        </w:rPr>
        <w:t>course ID# 2662</w:t>
      </w:r>
    </w:p>
    <w:p w:rsidR="009F03F7" w:rsidRPr="004432A0" w:rsidRDefault="009F03F7" w:rsidP="009F03F7">
      <w:pPr>
        <w:pStyle w:val="ListParagraph"/>
        <w:numPr>
          <w:ilvl w:val="0"/>
          <w:numId w:val="15"/>
        </w:numPr>
        <w:autoSpaceDE w:val="0"/>
        <w:autoSpaceDN w:val="0"/>
        <w:adjustRightInd w:val="0"/>
        <w:spacing w:after="0" w:line="240" w:lineRule="auto"/>
        <w:contextualSpacing w:val="0"/>
        <w:rPr>
          <w:rFonts w:ascii="Bell MT" w:hAnsi="Bell MT" w:cs="Folio-Light"/>
          <w:sz w:val="24"/>
          <w:szCs w:val="24"/>
        </w:rPr>
      </w:pPr>
      <w:r w:rsidRPr="004432A0">
        <w:rPr>
          <w:rFonts w:ascii="Bell MT" w:hAnsi="Bell MT" w:cs="Folio-Medium"/>
          <w:sz w:val="24"/>
          <w:szCs w:val="24"/>
        </w:rPr>
        <w:t xml:space="preserve">Designing an Effective Environmental Monitoring Program–An Online Course. The </w:t>
      </w:r>
      <w:r w:rsidRPr="004432A0">
        <w:rPr>
          <w:rFonts w:ascii="Bell MT" w:hAnsi="Bell MT" w:cs="Folio-Light"/>
          <w:sz w:val="24"/>
          <w:szCs w:val="24"/>
        </w:rPr>
        <w:t>course ID# 2765</w:t>
      </w:r>
    </w:p>
    <w:p w:rsidR="009F03F7" w:rsidRPr="004432A0" w:rsidRDefault="009F03F7" w:rsidP="009F03F7">
      <w:pPr>
        <w:pStyle w:val="ListParagraph"/>
        <w:numPr>
          <w:ilvl w:val="0"/>
          <w:numId w:val="15"/>
        </w:numPr>
        <w:autoSpaceDE w:val="0"/>
        <w:autoSpaceDN w:val="0"/>
        <w:adjustRightInd w:val="0"/>
        <w:spacing w:after="0" w:line="240" w:lineRule="auto"/>
        <w:contextualSpacing w:val="0"/>
        <w:rPr>
          <w:rFonts w:ascii="Bell MT" w:hAnsi="Bell MT" w:cs="Folio-Light"/>
          <w:sz w:val="24"/>
          <w:szCs w:val="24"/>
        </w:rPr>
      </w:pPr>
      <w:r w:rsidRPr="004432A0">
        <w:rPr>
          <w:rFonts w:ascii="Bell MT" w:hAnsi="Bell MT" w:cs="Folio-Medium"/>
          <w:sz w:val="24"/>
          <w:szCs w:val="24"/>
        </w:rPr>
        <w:t xml:space="preserve">Environmental Monitoring (EM) Program Basics–An Online Course. The </w:t>
      </w:r>
      <w:r w:rsidRPr="004432A0">
        <w:rPr>
          <w:rFonts w:ascii="Bell MT" w:hAnsi="Bell MT" w:cs="Folio-Light"/>
          <w:sz w:val="24"/>
          <w:szCs w:val="24"/>
        </w:rPr>
        <w:t>course ID# 2663</w:t>
      </w:r>
    </w:p>
    <w:p w:rsidR="009F03F7" w:rsidRPr="004432A0" w:rsidRDefault="009F03F7" w:rsidP="009F03F7">
      <w:pPr>
        <w:pStyle w:val="ListParagraph"/>
        <w:numPr>
          <w:ilvl w:val="0"/>
          <w:numId w:val="15"/>
        </w:numPr>
        <w:autoSpaceDE w:val="0"/>
        <w:autoSpaceDN w:val="0"/>
        <w:adjustRightInd w:val="0"/>
        <w:spacing w:after="0" w:line="240" w:lineRule="auto"/>
        <w:contextualSpacing w:val="0"/>
        <w:rPr>
          <w:rFonts w:ascii="Bell MT" w:hAnsi="Bell MT" w:cs="Folio-Light"/>
          <w:sz w:val="24"/>
          <w:szCs w:val="24"/>
        </w:rPr>
      </w:pPr>
      <w:r w:rsidRPr="004432A0">
        <w:rPr>
          <w:rFonts w:ascii="Bell MT" w:hAnsi="Bell MT" w:cs="Folio-Medium"/>
          <w:sz w:val="24"/>
          <w:szCs w:val="24"/>
        </w:rPr>
        <w:t xml:space="preserve">Out-of-Specification (OOS) Result Investigation–An Online Course. The </w:t>
      </w:r>
      <w:r w:rsidRPr="004432A0">
        <w:rPr>
          <w:rFonts w:ascii="Bell MT" w:hAnsi="Bell MT" w:cs="Folio-Light"/>
          <w:sz w:val="24"/>
          <w:szCs w:val="24"/>
        </w:rPr>
        <w:t>course ID# 2581</w:t>
      </w:r>
    </w:p>
    <w:p w:rsidR="009F03F7" w:rsidRPr="004432A0" w:rsidRDefault="009F03F7" w:rsidP="009F03F7">
      <w:pPr>
        <w:pStyle w:val="ListParagraph"/>
        <w:numPr>
          <w:ilvl w:val="0"/>
          <w:numId w:val="15"/>
        </w:numPr>
        <w:autoSpaceDE w:val="0"/>
        <w:autoSpaceDN w:val="0"/>
        <w:adjustRightInd w:val="0"/>
        <w:spacing w:after="0" w:line="240" w:lineRule="auto"/>
        <w:contextualSpacing w:val="0"/>
        <w:rPr>
          <w:rFonts w:ascii="Bell MT" w:hAnsi="Bell MT" w:cs="Folio-Light"/>
          <w:sz w:val="24"/>
          <w:szCs w:val="24"/>
        </w:rPr>
      </w:pPr>
      <w:r w:rsidRPr="004432A0">
        <w:rPr>
          <w:rFonts w:ascii="Bell MT" w:hAnsi="Bell MT" w:cs="Folio-Medium"/>
          <w:sz w:val="24"/>
          <w:szCs w:val="24"/>
        </w:rPr>
        <w:t xml:space="preserve">Performing an Effective, Robust and Compliant Sterility Failure Investigation: How to Avoid Common Mistakes–An Online Course. The </w:t>
      </w:r>
      <w:r w:rsidRPr="004432A0">
        <w:rPr>
          <w:rFonts w:ascii="Bell MT" w:hAnsi="Bell MT" w:cs="Folio-Light"/>
          <w:sz w:val="24"/>
          <w:szCs w:val="24"/>
        </w:rPr>
        <w:t>course ID# 2766</w:t>
      </w:r>
    </w:p>
    <w:p w:rsidR="009F03F7" w:rsidRPr="004432A0" w:rsidRDefault="009F03F7" w:rsidP="009F03F7">
      <w:pPr>
        <w:pStyle w:val="ListParagraph"/>
        <w:numPr>
          <w:ilvl w:val="0"/>
          <w:numId w:val="15"/>
        </w:numPr>
        <w:autoSpaceDE w:val="0"/>
        <w:autoSpaceDN w:val="0"/>
        <w:adjustRightInd w:val="0"/>
        <w:spacing w:after="0" w:line="240" w:lineRule="auto"/>
        <w:contextualSpacing w:val="0"/>
        <w:rPr>
          <w:rFonts w:ascii="Bell MT" w:hAnsi="Bell MT" w:cs="Folio-Light"/>
          <w:sz w:val="24"/>
          <w:szCs w:val="24"/>
        </w:rPr>
      </w:pPr>
      <w:r w:rsidRPr="004432A0">
        <w:rPr>
          <w:rFonts w:ascii="Bell MT" w:hAnsi="Bell MT" w:cs="Folio-Medium"/>
          <w:sz w:val="24"/>
          <w:szCs w:val="24"/>
        </w:rPr>
        <w:t xml:space="preserve">Standard Operating Procedure (SOP) and Standard Test Method (STM) Requirements–An Online Course. The </w:t>
      </w:r>
      <w:r w:rsidRPr="004432A0">
        <w:rPr>
          <w:rFonts w:ascii="Bell MT" w:hAnsi="Bell MT" w:cs="Folio-Light"/>
          <w:sz w:val="24"/>
          <w:szCs w:val="24"/>
        </w:rPr>
        <w:t>course ID# 2584</w:t>
      </w:r>
    </w:p>
    <w:p w:rsidR="00654577" w:rsidRPr="004432A0" w:rsidRDefault="00654577" w:rsidP="00654577">
      <w:pPr>
        <w:spacing w:after="0"/>
        <w:outlineLvl w:val="0"/>
        <w:rPr>
          <w:rFonts w:ascii="Bell MT" w:hAnsi="Bell MT"/>
          <w:b/>
          <w:color w:val="548DD4"/>
          <w:sz w:val="24"/>
          <w:szCs w:val="24"/>
        </w:rPr>
      </w:pPr>
    </w:p>
    <w:p w:rsidR="00654577" w:rsidRPr="004432A0" w:rsidRDefault="00654577" w:rsidP="00654577">
      <w:pPr>
        <w:spacing w:after="0"/>
        <w:outlineLvl w:val="0"/>
        <w:rPr>
          <w:rFonts w:ascii="Bell MT" w:hAnsi="Bell MT"/>
          <w:b/>
          <w:color w:val="548DD4"/>
          <w:sz w:val="24"/>
          <w:szCs w:val="24"/>
        </w:rPr>
      </w:pPr>
      <w:r w:rsidRPr="004432A0">
        <w:rPr>
          <w:rFonts w:ascii="Bell MT" w:hAnsi="Bell MT"/>
          <w:b/>
          <w:color w:val="548DD4"/>
          <w:sz w:val="24"/>
          <w:szCs w:val="24"/>
        </w:rPr>
        <w:t>Instructor Profile:</w:t>
      </w:r>
    </w:p>
    <w:p w:rsidR="00654577" w:rsidRPr="004432A0" w:rsidRDefault="00654577" w:rsidP="00654577">
      <w:pPr>
        <w:spacing w:after="0"/>
        <w:jc w:val="center"/>
        <w:outlineLvl w:val="0"/>
        <w:rPr>
          <w:rFonts w:ascii="Bell MT" w:hAnsi="Bell MT"/>
          <w:b/>
          <w:color w:val="548DD4"/>
          <w:sz w:val="24"/>
          <w:szCs w:val="24"/>
        </w:rPr>
      </w:pPr>
      <w:r w:rsidRPr="004432A0">
        <w:rPr>
          <w:rFonts w:ascii="Bell MT" w:hAnsi="Bell MT"/>
          <w:noProof/>
          <w:sz w:val="24"/>
          <w:szCs w:val="24"/>
        </w:rPr>
        <w:drawing>
          <wp:inline distT="0" distB="0" distL="0" distR="0">
            <wp:extent cx="1905000" cy="1905000"/>
            <wp:effectExtent l="0" t="0" r="0" b="0"/>
            <wp:docPr id="1" name="Picture 1" descr="Charity Ogunsa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 Ogunsanya"/>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54577" w:rsidRPr="004432A0" w:rsidRDefault="00654577" w:rsidP="00654577">
      <w:pPr>
        <w:spacing w:after="0"/>
        <w:jc w:val="center"/>
        <w:outlineLvl w:val="0"/>
        <w:rPr>
          <w:rFonts w:ascii="Bell MT" w:hAnsi="Bell MT"/>
          <w:b/>
          <w:color w:val="548DD4"/>
          <w:sz w:val="24"/>
          <w:szCs w:val="24"/>
        </w:rPr>
      </w:pPr>
      <w:r w:rsidRPr="004432A0">
        <w:rPr>
          <w:rFonts w:ascii="Bell MT" w:hAnsi="Bell MT"/>
          <w:b/>
          <w:color w:val="548DD4"/>
          <w:sz w:val="24"/>
          <w:szCs w:val="24"/>
        </w:rPr>
        <w:lastRenderedPageBreak/>
        <w:t>Charity Ogunsanya (CEO, Pharmabiodevice Consulting LLC</w:t>
      </w:r>
    </w:p>
    <w:p w:rsidR="00654577" w:rsidRPr="004432A0" w:rsidRDefault="00654577" w:rsidP="00654577">
      <w:pPr>
        <w:spacing w:after="0"/>
        <w:rPr>
          <w:rFonts w:ascii="Bell MT" w:hAnsi="Bell MT"/>
          <w:sz w:val="24"/>
          <w:szCs w:val="24"/>
        </w:rPr>
      </w:pPr>
      <w:r w:rsidRPr="004432A0">
        <w:rPr>
          <w:rFonts w:ascii="Bell MT" w:hAnsi="Bell MT"/>
          <w:sz w:val="24"/>
          <w:szCs w:val="24"/>
        </w:rPr>
        <w:t>Charity Ogunsanya has over 2</w:t>
      </w:r>
      <w:r w:rsidR="009F03F7" w:rsidRPr="004432A0">
        <w:rPr>
          <w:rFonts w:ascii="Bell MT" w:hAnsi="Bell MT"/>
          <w:sz w:val="24"/>
          <w:szCs w:val="24"/>
        </w:rPr>
        <w:t>6</w:t>
      </w:r>
      <w:r w:rsidRPr="004432A0">
        <w:rPr>
          <w:rFonts w:ascii="Bell MT" w:hAnsi="Bell MT"/>
          <w:sz w:val="24"/>
          <w:szCs w:val="24"/>
        </w:rPr>
        <w:t xml:space="preserve"> years of extensive experience within the Pharmaceutical, Biotechnology, Biologics, Cell-Therapy, Diagnostics, Research and Development, Radio-pharmaceutical, Contract Manufacturing Organization (CMO) and Medical Device companies. </w:t>
      </w:r>
    </w:p>
    <w:p w:rsidR="00654577" w:rsidRPr="004432A0" w:rsidRDefault="00654577" w:rsidP="00654577">
      <w:pPr>
        <w:spacing w:after="0"/>
        <w:rPr>
          <w:rFonts w:ascii="Bell MT" w:hAnsi="Bell MT"/>
          <w:sz w:val="24"/>
          <w:szCs w:val="24"/>
        </w:rPr>
      </w:pPr>
      <w:r w:rsidRPr="004432A0">
        <w:rPr>
          <w:rFonts w:ascii="Bell MT" w:hAnsi="Bell MT"/>
          <w:sz w:val="24"/>
          <w:szCs w:val="24"/>
        </w:rPr>
        <w:t xml:space="preserve">Throughout her corporate career within these diverse industries, she held various high visibility and business critical roles within the Quality and Compliance division in major Fortune 100 companies both as a Subject Matter Expert (SME), Site Manager, Multi-site Manager and Director Levels receptively. </w:t>
      </w:r>
    </w:p>
    <w:p w:rsidR="00654577" w:rsidRPr="004432A0" w:rsidRDefault="00654577" w:rsidP="00654577">
      <w:pPr>
        <w:spacing w:after="0"/>
        <w:rPr>
          <w:rFonts w:ascii="Bell MT" w:hAnsi="Bell MT"/>
          <w:sz w:val="24"/>
          <w:szCs w:val="24"/>
        </w:rPr>
      </w:pPr>
      <w:r w:rsidRPr="004432A0">
        <w:rPr>
          <w:rFonts w:ascii="Bell MT" w:hAnsi="Bell MT"/>
          <w:sz w:val="24"/>
          <w:szCs w:val="24"/>
        </w:rPr>
        <w:t xml:space="preserve">She has been a sought after expert and have been consistently hired after several competitive efforts by major fortune 100 companies to assume key roles specifically related to remediation and difficult Quality and Compliance related deficiencies associated with FDA’s Consent Decree, FDA’s Warning Letters and difficult regulatory bodies inspectional findings which is always achieved with a successful outcome. She has also been a sought after expert by various companies requesting her expertise as a known industry expert to specifically assume roles in order to perform a total overhaul, restructure, compliance remediation, re-organization, start-up processes related to Quality Systems improvements and/or enhancements. In all cases, her remediation work resulted in several successful National and International regulatory bodies’ inspections, re-inspection and new product approvals.  </w:t>
      </w:r>
    </w:p>
    <w:p w:rsidR="00654577" w:rsidRPr="004432A0" w:rsidRDefault="00654577" w:rsidP="00654577">
      <w:pPr>
        <w:spacing w:after="0"/>
        <w:rPr>
          <w:rFonts w:ascii="Bell MT" w:hAnsi="Bell MT"/>
          <w:sz w:val="24"/>
          <w:szCs w:val="24"/>
        </w:rPr>
      </w:pPr>
    </w:p>
    <w:p w:rsidR="00654577" w:rsidRPr="004432A0" w:rsidRDefault="00654577" w:rsidP="00654577">
      <w:pPr>
        <w:spacing w:after="0"/>
        <w:rPr>
          <w:rFonts w:ascii="Bell MT" w:hAnsi="Bell MT"/>
          <w:sz w:val="24"/>
          <w:szCs w:val="24"/>
        </w:rPr>
      </w:pPr>
      <w:r w:rsidRPr="004432A0">
        <w:rPr>
          <w:rFonts w:ascii="Bell MT" w:hAnsi="Bell MT"/>
          <w:sz w:val="24"/>
          <w:szCs w:val="24"/>
        </w:rPr>
        <w:t>Her technical expertise are not limited to the interpretation, administration and set up of Quality Assurance, Quality/Compliance, Quality Engineering, Aseptic Processing, Contamination Control, Quality Control, Microbiology, Sterility Assurance, Stability, Vaccine Development, New Product Design, Product Release Testing and Medical Device Sterilization (Ethylene Oxide (</w:t>
      </w:r>
      <w:proofErr w:type="spellStart"/>
      <w:r w:rsidRPr="004432A0">
        <w:rPr>
          <w:rFonts w:ascii="Bell MT" w:hAnsi="Bell MT"/>
          <w:sz w:val="24"/>
          <w:szCs w:val="24"/>
        </w:rPr>
        <w:t>EtO</w:t>
      </w:r>
      <w:proofErr w:type="spellEnd"/>
      <w:r w:rsidRPr="004432A0">
        <w:rPr>
          <w:rFonts w:ascii="Bell MT" w:hAnsi="Bell MT"/>
          <w:sz w:val="24"/>
          <w:szCs w:val="24"/>
        </w:rPr>
        <w:t xml:space="preserve">), Gamma, Radiation, VHP sterilization) systems and operations for compliance to various regulations. </w:t>
      </w:r>
    </w:p>
    <w:p w:rsidR="00654577" w:rsidRPr="004432A0" w:rsidRDefault="00654577" w:rsidP="00654577">
      <w:pPr>
        <w:spacing w:after="0"/>
        <w:rPr>
          <w:rFonts w:ascii="Bell MT" w:hAnsi="Bell MT"/>
          <w:sz w:val="24"/>
          <w:szCs w:val="24"/>
        </w:rPr>
      </w:pPr>
      <w:r w:rsidRPr="004432A0">
        <w:rPr>
          <w:rFonts w:ascii="Bell MT" w:hAnsi="Bell MT"/>
          <w:sz w:val="24"/>
          <w:szCs w:val="24"/>
        </w:rPr>
        <w:t xml:space="preserve">Ms. Ogunsanya is vast in the requirements and regulations guiding new and existing products from planning through design, proof of concept, research and development, technology transfer, pre-clinical, clinical, commercial manufacturing, supply chain, regulatory filings, pre-approval inspections, licensure, government affairs, commercialization and post-approval inspections. Her expertise has been sought after by several Fortune 100 Pharmaceutical, Biotechnology, Biologics and Medical Device companies as a Quality and Compliance SME during critical national and international regulatory bodies’ routine and new product approval inspections.  </w:t>
      </w:r>
    </w:p>
    <w:p w:rsidR="00654577" w:rsidRPr="004432A0" w:rsidRDefault="00654577" w:rsidP="00654577">
      <w:pPr>
        <w:spacing w:after="0"/>
        <w:rPr>
          <w:rFonts w:ascii="Bell MT" w:hAnsi="Bell MT"/>
          <w:sz w:val="24"/>
          <w:szCs w:val="24"/>
        </w:rPr>
      </w:pPr>
    </w:p>
    <w:p w:rsidR="00654577" w:rsidRPr="004432A0" w:rsidRDefault="00654577" w:rsidP="00654577">
      <w:pPr>
        <w:spacing w:after="0"/>
        <w:rPr>
          <w:rFonts w:ascii="Bell MT" w:hAnsi="Bell MT"/>
          <w:sz w:val="24"/>
          <w:szCs w:val="24"/>
        </w:rPr>
      </w:pPr>
      <w:r w:rsidRPr="004432A0">
        <w:rPr>
          <w:rFonts w:ascii="Bell MT" w:hAnsi="Bell MT"/>
          <w:sz w:val="24"/>
          <w:szCs w:val="24"/>
        </w:rPr>
        <w:t xml:space="preserve">She is the CEO of Pharmabiodevice Consulting LLC (www.pharmabiodeviceconsultant.com) targeted towards Quality and Compliance related remediation, enhancements and consultant services for various companies within the industry. She is a well sought after high level consultant for several international professional expert networks such as </w:t>
      </w:r>
      <w:proofErr w:type="spellStart"/>
      <w:r w:rsidRPr="004432A0">
        <w:rPr>
          <w:rFonts w:ascii="Bell MT" w:hAnsi="Bell MT"/>
          <w:sz w:val="24"/>
          <w:szCs w:val="24"/>
        </w:rPr>
        <w:t>Gerson</w:t>
      </w:r>
      <w:proofErr w:type="spellEnd"/>
      <w:r w:rsidRPr="004432A0">
        <w:rPr>
          <w:rFonts w:ascii="Bell MT" w:hAnsi="Bell MT"/>
          <w:sz w:val="24"/>
          <w:szCs w:val="24"/>
        </w:rPr>
        <w:t xml:space="preserve"> </w:t>
      </w:r>
      <w:proofErr w:type="spellStart"/>
      <w:r w:rsidRPr="004432A0">
        <w:rPr>
          <w:rFonts w:ascii="Bell MT" w:hAnsi="Bell MT"/>
          <w:sz w:val="24"/>
          <w:szCs w:val="24"/>
        </w:rPr>
        <w:t>Lehrman</w:t>
      </w:r>
      <w:proofErr w:type="spellEnd"/>
      <w:r w:rsidRPr="004432A0">
        <w:rPr>
          <w:rFonts w:ascii="Bell MT" w:hAnsi="Bell MT"/>
          <w:sz w:val="24"/>
          <w:szCs w:val="24"/>
        </w:rPr>
        <w:t xml:space="preserve"> Group, </w:t>
      </w:r>
      <w:proofErr w:type="spellStart"/>
      <w:r w:rsidRPr="004432A0">
        <w:rPr>
          <w:rFonts w:ascii="Bell MT" w:hAnsi="Bell MT"/>
          <w:sz w:val="24"/>
          <w:szCs w:val="24"/>
        </w:rPr>
        <w:t>Zintro</w:t>
      </w:r>
      <w:proofErr w:type="spellEnd"/>
      <w:r w:rsidRPr="004432A0">
        <w:rPr>
          <w:rFonts w:ascii="Bell MT" w:hAnsi="Bell MT"/>
          <w:sz w:val="24"/>
          <w:szCs w:val="24"/>
        </w:rPr>
        <w:t xml:space="preserve"> Expert Network and </w:t>
      </w:r>
      <w:proofErr w:type="spellStart"/>
      <w:r w:rsidRPr="004432A0">
        <w:rPr>
          <w:rFonts w:ascii="Bell MT" w:hAnsi="Bell MT"/>
          <w:sz w:val="24"/>
          <w:szCs w:val="24"/>
        </w:rPr>
        <w:t>Intota</w:t>
      </w:r>
      <w:proofErr w:type="spellEnd"/>
      <w:r w:rsidRPr="004432A0">
        <w:rPr>
          <w:rFonts w:ascii="Bell MT" w:hAnsi="Bell MT"/>
          <w:sz w:val="24"/>
          <w:szCs w:val="24"/>
        </w:rPr>
        <w:t xml:space="preserve"> Expert Network. She is a member of the Parenteral </w:t>
      </w:r>
      <w:r w:rsidRPr="004432A0">
        <w:rPr>
          <w:rFonts w:ascii="Bell MT" w:hAnsi="Bell MT"/>
          <w:sz w:val="24"/>
          <w:szCs w:val="24"/>
        </w:rPr>
        <w:lastRenderedPageBreak/>
        <w:t xml:space="preserve">Drug Association (PDA), American Society of Microbiologists (ASM), and other Scientific Forums and Industry Expert Network.  </w:t>
      </w:r>
    </w:p>
    <w:p w:rsidR="00654577" w:rsidRPr="004432A0" w:rsidRDefault="00654577" w:rsidP="00654577">
      <w:pPr>
        <w:spacing w:after="0"/>
        <w:rPr>
          <w:rFonts w:ascii="Bell MT" w:hAnsi="Bell MT"/>
          <w:sz w:val="24"/>
          <w:szCs w:val="24"/>
        </w:rPr>
      </w:pPr>
    </w:p>
    <w:p w:rsidR="00654577" w:rsidRPr="004432A0" w:rsidRDefault="00654577" w:rsidP="00654577">
      <w:pPr>
        <w:spacing w:after="0"/>
        <w:rPr>
          <w:rFonts w:ascii="Bell MT" w:hAnsi="Bell MT"/>
          <w:sz w:val="24"/>
          <w:szCs w:val="24"/>
        </w:rPr>
      </w:pPr>
      <w:r w:rsidRPr="004432A0">
        <w:rPr>
          <w:rFonts w:ascii="Bell MT" w:hAnsi="Bell MT"/>
          <w:sz w:val="24"/>
          <w:szCs w:val="24"/>
        </w:rPr>
        <w:t xml:space="preserve">Ms. </w:t>
      </w:r>
      <w:proofErr w:type="spellStart"/>
      <w:r w:rsidRPr="004432A0">
        <w:rPr>
          <w:rFonts w:ascii="Bell MT" w:hAnsi="Bell MT"/>
          <w:sz w:val="24"/>
          <w:szCs w:val="24"/>
        </w:rPr>
        <w:t>Ogunsanya’s</w:t>
      </w:r>
      <w:proofErr w:type="spellEnd"/>
      <w:r w:rsidRPr="004432A0">
        <w:rPr>
          <w:rFonts w:ascii="Bell MT" w:hAnsi="Bell MT"/>
          <w:sz w:val="24"/>
          <w:szCs w:val="24"/>
        </w:rPr>
        <w:t xml:space="preserve"> technical industry expertise is recognized based on numerous invitations that she receives to speak at national and international conferences, seminars and webinars hosted by very reputable conference and seminar organizations such as Center for Professional Advancement (www.cfpa.com), Institute for Validation Technology (http://www.ivtnetwork.com), Compliance Online (http://www.complianceonline.com), International Pharmaceutical Academy (IPA) and others.</w:t>
      </w:r>
    </w:p>
    <w:p w:rsidR="00654577" w:rsidRPr="004432A0" w:rsidRDefault="00654577" w:rsidP="00654577">
      <w:pPr>
        <w:spacing w:after="0"/>
        <w:rPr>
          <w:rFonts w:ascii="Bell MT" w:hAnsi="Bell MT"/>
          <w:sz w:val="24"/>
          <w:szCs w:val="24"/>
        </w:rPr>
      </w:pPr>
    </w:p>
    <w:p w:rsidR="00654577" w:rsidRPr="004432A0" w:rsidRDefault="00654577" w:rsidP="00654577">
      <w:pPr>
        <w:spacing w:after="0"/>
        <w:rPr>
          <w:rFonts w:ascii="Bell MT" w:hAnsi="Bell MT"/>
          <w:sz w:val="24"/>
          <w:szCs w:val="24"/>
        </w:rPr>
      </w:pPr>
      <w:r w:rsidRPr="004432A0">
        <w:rPr>
          <w:rFonts w:ascii="Bell MT" w:hAnsi="Bell MT"/>
          <w:sz w:val="24"/>
          <w:szCs w:val="24"/>
        </w:rPr>
        <w:t>She has a Bachelor of Science degree in Microbiology from the University of Benin-Nigeria and Masters in Biotechnology (</w:t>
      </w:r>
      <w:proofErr w:type="spellStart"/>
      <w:r w:rsidRPr="004432A0">
        <w:rPr>
          <w:rFonts w:ascii="Bell MT" w:hAnsi="Bell MT"/>
          <w:sz w:val="24"/>
          <w:szCs w:val="24"/>
        </w:rPr>
        <w:t>Biodefense</w:t>
      </w:r>
      <w:proofErr w:type="spellEnd"/>
      <w:r w:rsidRPr="004432A0">
        <w:rPr>
          <w:rFonts w:ascii="Bell MT" w:hAnsi="Bell MT"/>
          <w:sz w:val="24"/>
          <w:szCs w:val="24"/>
        </w:rPr>
        <w:t xml:space="preserve"> Concentration) at the Johns Hopkins University Advanced Academic Program.</w:t>
      </w:r>
    </w:p>
    <w:p w:rsidR="00A479E9" w:rsidRPr="004432A0" w:rsidRDefault="00A479E9" w:rsidP="00654577">
      <w:pPr>
        <w:outlineLvl w:val="0"/>
        <w:rPr>
          <w:rFonts w:ascii="Bell MT" w:hAnsi="Bell MT"/>
          <w:b/>
          <w:color w:val="548DD4"/>
          <w:sz w:val="24"/>
          <w:szCs w:val="24"/>
        </w:rPr>
      </w:pPr>
    </w:p>
    <w:sectPr w:rsidR="00A479E9" w:rsidRPr="004432A0" w:rsidSect="004432A0">
      <w:headerReference w:type="default" r:id="rId8"/>
      <w:footerReference w:type="default" r:id="rId9"/>
      <w:pgSz w:w="12240" w:h="15840"/>
      <w:pgMar w:top="1440" w:right="1440" w:bottom="1440" w:left="144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101" w:rsidRDefault="00D36101" w:rsidP="009F03F7">
      <w:pPr>
        <w:spacing w:after="0" w:line="240" w:lineRule="auto"/>
      </w:pPr>
      <w:r>
        <w:separator/>
      </w:r>
    </w:p>
  </w:endnote>
  <w:endnote w:type="continuationSeparator" w:id="0">
    <w:p w:rsidR="00D36101" w:rsidRDefault="00D36101" w:rsidP="009F0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vantGarde-Medium">
    <w:panose1 w:val="00000000000000000000"/>
    <w:charset w:val="00"/>
    <w:family w:val="swiss"/>
    <w:notTrueType/>
    <w:pitch w:val="default"/>
    <w:sig w:usb0="00000003" w:usb1="00000000" w:usb2="00000000" w:usb3="00000000" w:csb0="00000001" w:csb1="00000000"/>
  </w:font>
  <w:font w:name="Folio-Bold">
    <w:panose1 w:val="00000000000000000000"/>
    <w:charset w:val="00"/>
    <w:family w:val="swiss"/>
    <w:notTrueType/>
    <w:pitch w:val="default"/>
    <w:sig w:usb0="00000003" w:usb1="00000000" w:usb2="00000000" w:usb3="00000000" w:csb0="00000001" w:csb1="00000000"/>
  </w:font>
  <w:font w:name="Folio-Medium">
    <w:panose1 w:val="00000000000000000000"/>
    <w:charset w:val="00"/>
    <w:family w:val="swiss"/>
    <w:notTrueType/>
    <w:pitch w:val="default"/>
    <w:sig w:usb0="00000003" w:usb1="00000000" w:usb2="00000000" w:usb3="00000000" w:csb0="00000001" w:csb1="00000000"/>
  </w:font>
  <w:font w:name="Folio-Light">
    <w:panose1 w:val="00000000000000000000"/>
    <w:charset w:val="00"/>
    <w:family w:val="swiss"/>
    <w:notTrueType/>
    <w:pitch w:val="default"/>
    <w:sig w:usb0="00000003" w:usb1="00000000" w:usb2="00000000" w:usb3="00000000" w:csb0="00000001" w:csb1="00000000"/>
  </w:font>
  <w:font w:name="Helvetica-Condensed-BoldObl">
    <w:panose1 w:val="00000000000000000000"/>
    <w:charset w:val="00"/>
    <w:family w:val="swiss"/>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381131"/>
      <w:docPartObj>
        <w:docPartGallery w:val="Page Numbers (Bottom of Page)"/>
        <w:docPartUnique/>
      </w:docPartObj>
    </w:sdtPr>
    <w:sdtContent>
      <w:p w:rsidR="004432A0" w:rsidRDefault="004432A0">
        <w:pPr>
          <w:pStyle w:val="Footer"/>
          <w:jc w:val="center"/>
        </w:pPr>
        <w:fldSimple w:instr=" PAGE   \* MERGEFORMAT ">
          <w:r>
            <w:rPr>
              <w:noProof/>
            </w:rPr>
            <w:t>6</w:t>
          </w:r>
        </w:fldSimple>
      </w:p>
    </w:sdtContent>
  </w:sdt>
  <w:p w:rsidR="004432A0" w:rsidRDefault="00443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101" w:rsidRDefault="00D36101" w:rsidP="009F03F7">
      <w:pPr>
        <w:spacing w:after="0" w:line="240" w:lineRule="auto"/>
      </w:pPr>
      <w:r>
        <w:separator/>
      </w:r>
    </w:p>
  </w:footnote>
  <w:footnote w:type="continuationSeparator" w:id="0">
    <w:p w:rsidR="00D36101" w:rsidRDefault="00D36101" w:rsidP="009F0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F7" w:rsidRDefault="00F50DD9">
    <w:pPr>
      <w:pStyle w:val="Header"/>
    </w:pPr>
    <w:r>
      <w:rPr>
        <w:noProof/>
      </w:rPr>
      <w:pict>
        <v:shapetype id="_x0000_t202" coordsize="21600,21600" o:spt="202" path="m,l,21600r21600,l21600,xe">
          <v:stroke joinstyle="miter"/>
          <v:path gradientshapeok="t" o:connecttype="rect"/>
        </v:shapetype>
        <v:shape id="Text Box 2" o:spid="_x0000_s2049" type="#_x0000_t202" style="position:absolute;margin-left:263.25pt;margin-top:2.8pt;width:237.6pt;height:85.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">
          <v:textbox>
            <w:txbxContent>
              <w:p w:rsidR="009F03F7" w:rsidRPr="00E57926" w:rsidRDefault="009F03F7" w:rsidP="009F03F7">
                <w:pPr>
                  <w:spacing w:after="0"/>
                  <w:jc w:val="center"/>
                  <w:rPr>
                    <w:rFonts w:ascii="Bell MT" w:hAnsi="Bell MT"/>
                    <w:b/>
                    <w:sz w:val="20"/>
                    <w:szCs w:val="20"/>
                  </w:rPr>
                </w:pPr>
                <w:r w:rsidRPr="00E57926">
                  <w:rPr>
                    <w:rFonts w:ascii="Bell MT" w:hAnsi="Bell MT"/>
                    <w:b/>
                    <w:sz w:val="20"/>
                    <w:szCs w:val="20"/>
                  </w:rPr>
                  <w:t>Pharmabiodevice Consulting LLC,</w:t>
                </w:r>
              </w:p>
              <w:p w:rsidR="009F03F7" w:rsidRPr="00E57926" w:rsidRDefault="009F03F7" w:rsidP="009F03F7">
                <w:pPr>
                  <w:spacing w:after="0"/>
                  <w:jc w:val="center"/>
                  <w:rPr>
                    <w:rFonts w:ascii="Bell MT" w:hAnsi="Bell MT"/>
                    <w:b/>
                    <w:sz w:val="20"/>
                    <w:szCs w:val="20"/>
                  </w:rPr>
                </w:pPr>
                <w:r>
                  <w:rPr>
                    <w:rFonts w:ascii="Bell MT" w:hAnsi="Bell MT"/>
                    <w:b/>
                    <w:sz w:val="20"/>
                    <w:szCs w:val="20"/>
                  </w:rPr>
                  <w:t>199 East Montgomery Avenue, Suites 236/237</w:t>
                </w:r>
                <w:r w:rsidRPr="00E57926">
                  <w:rPr>
                    <w:rFonts w:ascii="Bell MT" w:hAnsi="Bell MT"/>
                    <w:b/>
                    <w:sz w:val="20"/>
                    <w:szCs w:val="20"/>
                  </w:rPr>
                  <w:t>,</w:t>
                </w:r>
              </w:p>
              <w:p w:rsidR="009F03F7" w:rsidRPr="00E57926" w:rsidRDefault="009F03F7" w:rsidP="009F03F7">
                <w:pPr>
                  <w:spacing w:after="0"/>
                  <w:jc w:val="center"/>
                  <w:rPr>
                    <w:rFonts w:ascii="Bell MT" w:hAnsi="Bell MT"/>
                    <w:b/>
                    <w:sz w:val="20"/>
                    <w:szCs w:val="20"/>
                  </w:rPr>
                </w:pPr>
                <w:r>
                  <w:rPr>
                    <w:rFonts w:ascii="Bell MT" w:hAnsi="Bell MT"/>
                    <w:b/>
                    <w:sz w:val="20"/>
                    <w:szCs w:val="20"/>
                  </w:rPr>
                  <w:t>Rockville, MD 20850</w:t>
                </w:r>
              </w:p>
              <w:p w:rsidR="009F03F7" w:rsidRDefault="009F03F7" w:rsidP="009F03F7">
                <w:pPr>
                  <w:spacing w:after="0"/>
                  <w:jc w:val="center"/>
                  <w:rPr>
                    <w:rFonts w:ascii="Bell MT" w:hAnsi="Bell MT"/>
                    <w:b/>
                    <w:sz w:val="20"/>
                    <w:szCs w:val="20"/>
                  </w:rPr>
                </w:pPr>
                <w:r>
                  <w:rPr>
                    <w:rFonts w:ascii="Bell MT" w:hAnsi="Bell MT"/>
                    <w:b/>
                    <w:sz w:val="20"/>
                    <w:szCs w:val="20"/>
                  </w:rPr>
                  <w:t>240-678-2020</w:t>
                </w:r>
                <w:r w:rsidRPr="00E57926">
                  <w:rPr>
                    <w:rFonts w:ascii="Bell MT" w:hAnsi="Bell MT"/>
                    <w:b/>
                    <w:sz w:val="20"/>
                    <w:szCs w:val="20"/>
                  </w:rPr>
                  <w:t xml:space="preserve"> (</w:t>
                </w:r>
                <w:r>
                  <w:rPr>
                    <w:rFonts w:ascii="Bell MT" w:hAnsi="Bell MT"/>
                    <w:b/>
                    <w:sz w:val="20"/>
                    <w:szCs w:val="20"/>
                  </w:rPr>
                  <w:t>Business</w:t>
                </w:r>
                <w:r w:rsidRPr="00E57926">
                  <w:rPr>
                    <w:rFonts w:ascii="Bell MT" w:hAnsi="Bell MT"/>
                    <w:b/>
                    <w:sz w:val="20"/>
                    <w:szCs w:val="20"/>
                  </w:rPr>
                  <w:t xml:space="preserve">) </w:t>
                </w:r>
              </w:p>
              <w:p w:rsidR="009F03F7" w:rsidRPr="00E57926" w:rsidRDefault="00F50DD9" w:rsidP="009F03F7">
                <w:pPr>
                  <w:spacing w:after="0"/>
                  <w:jc w:val="center"/>
                  <w:rPr>
                    <w:rFonts w:ascii="Bell MT" w:hAnsi="Bell MT"/>
                    <w:b/>
                    <w:sz w:val="20"/>
                    <w:szCs w:val="20"/>
                  </w:rPr>
                </w:pPr>
                <w:hyperlink r:id="rId1" w:history="1">
                  <w:r w:rsidR="009F03F7" w:rsidRPr="00D14F7A">
                    <w:rPr>
                      <w:rStyle w:val="Hyperlink"/>
                      <w:rFonts w:ascii="Bell MT" w:hAnsi="Bell MT"/>
                      <w:b/>
                      <w:sz w:val="20"/>
                      <w:szCs w:val="20"/>
                    </w:rPr>
                    <w:t>pharmabiodevice@gmail.com</w:t>
                  </w:r>
                </w:hyperlink>
                <w:r w:rsidR="009F03F7" w:rsidRPr="00E57926">
                  <w:rPr>
                    <w:rFonts w:ascii="Bell MT" w:hAnsi="Bell MT"/>
                    <w:b/>
                    <w:sz w:val="20"/>
                    <w:szCs w:val="20"/>
                  </w:rPr>
                  <w:t xml:space="preserve"> </w:t>
                </w:r>
              </w:p>
              <w:p w:rsidR="009F03F7" w:rsidRDefault="00F50DD9" w:rsidP="009F03F7">
                <w:pPr>
                  <w:spacing w:after="0"/>
                  <w:jc w:val="center"/>
                  <w:rPr>
                    <w:rFonts w:ascii="Berlin Sans FB Demi" w:hAnsi="Berlin Sans FB Demi"/>
                    <w:sz w:val="20"/>
                    <w:szCs w:val="20"/>
                  </w:rPr>
                </w:pPr>
                <w:hyperlink w:history="1">
                  <w:r w:rsidR="009F03F7" w:rsidRPr="004508F8">
                    <w:rPr>
                      <w:rStyle w:val="Hyperlink"/>
                      <w:rFonts w:ascii="Bell MT" w:hAnsi="Bell MT"/>
                      <w:b/>
                      <w:sz w:val="20"/>
                      <w:szCs w:val="20"/>
                    </w:rPr>
                    <w:t xml:space="preserve">www.pharmabiodeviceconsultant.com </w:t>
                  </w:r>
                </w:hyperlink>
              </w:p>
              <w:p w:rsidR="009F03F7" w:rsidRDefault="009F03F7" w:rsidP="009F03F7">
                <w:pPr>
                  <w:jc w:val="center"/>
                  <w:rPr>
                    <w:rFonts w:ascii="Berlin Sans FB Demi" w:hAnsi="Berlin Sans FB Demi"/>
                  </w:rPr>
                </w:pPr>
              </w:p>
              <w:p w:rsidR="009F03F7" w:rsidRPr="00A92D78" w:rsidRDefault="009F03F7" w:rsidP="009F03F7">
                <w:pPr>
                  <w:jc w:val="center"/>
                  <w:rPr>
                    <w:rFonts w:ascii="Berlin Sans FB Demi" w:hAnsi="Berlin Sans FB Demi"/>
                  </w:rPr>
                </w:pPr>
              </w:p>
              <w:p w:rsidR="009F03F7" w:rsidRDefault="009F03F7" w:rsidP="009F03F7">
                <w:pPr>
                  <w:jc w:val="center"/>
                </w:pPr>
              </w:p>
            </w:txbxContent>
          </v:textbox>
        </v:shape>
      </w:pict>
    </w:r>
    <w:r w:rsidR="009F03F7" w:rsidRPr="009F03F7">
      <w:rPr>
        <w:noProof/>
      </w:rPr>
      <w:drawing>
        <wp:inline distT="0" distB="0" distL="0" distR="0">
          <wp:extent cx="3103750" cy="1104596"/>
          <wp:effectExtent l="0" t="0" r="1905" b="635"/>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4429" cy="110483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9476"/>
      </v:shape>
    </w:pict>
  </w:numPicBullet>
  <w:abstractNum w:abstractNumId="0">
    <w:nsid w:val="01984F81"/>
    <w:multiLevelType w:val="hybridMultilevel"/>
    <w:tmpl w:val="9292662E"/>
    <w:lvl w:ilvl="0" w:tplc="04090007">
      <w:start w:val="1"/>
      <w:numFmt w:val="bullet"/>
      <w:lvlText w:val=""/>
      <w:lvlPicBulletId w:val="0"/>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375A6C"/>
    <w:multiLevelType w:val="hybridMultilevel"/>
    <w:tmpl w:val="2E3E6B5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3D3B67"/>
    <w:multiLevelType w:val="hybridMultilevel"/>
    <w:tmpl w:val="2860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17813"/>
    <w:multiLevelType w:val="hybridMultilevel"/>
    <w:tmpl w:val="1958AD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0D72BA"/>
    <w:multiLevelType w:val="hybridMultilevel"/>
    <w:tmpl w:val="3F7E51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180E56"/>
    <w:multiLevelType w:val="hybridMultilevel"/>
    <w:tmpl w:val="6FE2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10722"/>
    <w:multiLevelType w:val="hybridMultilevel"/>
    <w:tmpl w:val="8D543280"/>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CE37C3"/>
    <w:multiLevelType w:val="hybridMultilevel"/>
    <w:tmpl w:val="F9468C46"/>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72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0D6213"/>
    <w:multiLevelType w:val="hybridMultilevel"/>
    <w:tmpl w:val="168416E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468850FC">
      <w:start w:val="5"/>
      <w:numFmt w:val="bullet"/>
      <w:lvlText w:val="•"/>
      <w:lvlJc w:val="left"/>
      <w:pPr>
        <w:ind w:left="2160" w:hanging="72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4C7CD6"/>
    <w:multiLevelType w:val="hybridMultilevel"/>
    <w:tmpl w:val="EB56CFF6"/>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72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89738A"/>
    <w:multiLevelType w:val="hybridMultilevel"/>
    <w:tmpl w:val="7FBC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E3B48"/>
    <w:multiLevelType w:val="hybridMultilevel"/>
    <w:tmpl w:val="EF868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F32719"/>
    <w:multiLevelType w:val="hybridMultilevel"/>
    <w:tmpl w:val="3C001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410A87"/>
    <w:multiLevelType w:val="hybridMultilevel"/>
    <w:tmpl w:val="322C46A4"/>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465ACA"/>
    <w:multiLevelType w:val="hybridMultilevel"/>
    <w:tmpl w:val="9526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3"/>
  </w:num>
  <w:num w:numId="5">
    <w:abstractNumId w:val="14"/>
  </w:num>
  <w:num w:numId="6">
    <w:abstractNumId w:val="11"/>
  </w:num>
  <w:num w:numId="7">
    <w:abstractNumId w:val="12"/>
  </w:num>
  <w:num w:numId="8">
    <w:abstractNumId w:val="6"/>
  </w:num>
  <w:num w:numId="9">
    <w:abstractNumId w:val="1"/>
  </w:num>
  <w:num w:numId="10">
    <w:abstractNumId w:val="0"/>
  </w:num>
  <w:num w:numId="11">
    <w:abstractNumId w:val="8"/>
  </w:num>
  <w:num w:numId="12">
    <w:abstractNumId w:val="9"/>
  </w:num>
  <w:num w:numId="13">
    <w:abstractNumId w:val="7"/>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640B3"/>
    <w:rsid w:val="00054179"/>
    <w:rsid w:val="00074357"/>
    <w:rsid w:val="000A153F"/>
    <w:rsid w:val="000B21AC"/>
    <w:rsid w:val="00210215"/>
    <w:rsid w:val="002126A5"/>
    <w:rsid w:val="00274C02"/>
    <w:rsid w:val="00276869"/>
    <w:rsid w:val="002E18E5"/>
    <w:rsid w:val="002F080C"/>
    <w:rsid w:val="0030255D"/>
    <w:rsid w:val="003138A6"/>
    <w:rsid w:val="00321BFF"/>
    <w:rsid w:val="004432A0"/>
    <w:rsid w:val="004D357B"/>
    <w:rsid w:val="004E6F52"/>
    <w:rsid w:val="005800E9"/>
    <w:rsid w:val="005E4E35"/>
    <w:rsid w:val="00654577"/>
    <w:rsid w:val="0067454A"/>
    <w:rsid w:val="00726CEC"/>
    <w:rsid w:val="0073235D"/>
    <w:rsid w:val="00751879"/>
    <w:rsid w:val="00790380"/>
    <w:rsid w:val="00823432"/>
    <w:rsid w:val="008A5134"/>
    <w:rsid w:val="008F55D6"/>
    <w:rsid w:val="00904B4D"/>
    <w:rsid w:val="009469AD"/>
    <w:rsid w:val="009E4A77"/>
    <w:rsid w:val="009E6FF0"/>
    <w:rsid w:val="009F03F7"/>
    <w:rsid w:val="00A221DA"/>
    <w:rsid w:val="00A275C0"/>
    <w:rsid w:val="00A2777B"/>
    <w:rsid w:val="00A479E9"/>
    <w:rsid w:val="00AF1293"/>
    <w:rsid w:val="00AF21FC"/>
    <w:rsid w:val="00AF7652"/>
    <w:rsid w:val="00B24764"/>
    <w:rsid w:val="00B36CA0"/>
    <w:rsid w:val="00B42EEE"/>
    <w:rsid w:val="00B53BF6"/>
    <w:rsid w:val="00B85AB6"/>
    <w:rsid w:val="00BE105E"/>
    <w:rsid w:val="00C2426F"/>
    <w:rsid w:val="00C24EB3"/>
    <w:rsid w:val="00C34F0C"/>
    <w:rsid w:val="00C6661C"/>
    <w:rsid w:val="00C66689"/>
    <w:rsid w:val="00C72AF9"/>
    <w:rsid w:val="00D36101"/>
    <w:rsid w:val="00DE0DB2"/>
    <w:rsid w:val="00DE5818"/>
    <w:rsid w:val="00E4473E"/>
    <w:rsid w:val="00E52602"/>
    <w:rsid w:val="00E9557B"/>
    <w:rsid w:val="00EC134D"/>
    <w:rsid w:val="00F02C81"/>
    <w:rsid w:val="00F50DD9"/>
    <w:rsid w:val="00F640B3"/>
    <w:rsid w:val="00FB6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B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C02"/>
    <w:pPr>
      <w:ind w:left="720"/>
      <w:contextualSpacing/>
    </w:pPr>
  </w:style>
  <w:style w:type="paragraph" w:styleId="Header">
    <w:name w:val="header"/>
    <w:basedOn w:val="Normal"/>
    <w:link w:val="HeaderChar"/>
    <w:uiPriority w:val="99"/>
    <w:semiHidden/>
    <w:unhideWhenUsed/>
    <w:rsid w:val="009F03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3F7"/>
    <w:rPr>
      <w:rFonts w:ascii="Calibri" w:eastAsia="Times New Roman" w:hAnsi="Calibri" w:cs="Times New Roman"/>
    </w:rPr>
  </w:style>
  <w:style w:type="paragraph" w:styleId="Footer">
    <w:name w:val="footer"/>
    <w:basedOn w:val="Normal"/>
    <w:link w:val="FooterChar"/>
    <w:uiPriority w:val="99"/>
    <w:unhideWhenUsed/>
    <w:rsid w:val="009F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3F7"/>
    <w:rPr>
      <w:rFonts w:ascii="Calibri" w:eastAsia="Times New Roman" w:hAnsi="Calibri" w:cs="Times New Roman"/>
    </w:rPr>
  </w:style>
  <w:style w:type="paragraph" w:styleId="BalloonText">
    <w:name w:val="Balloon Text"/>
    <w:basedOn w:val="Normal"/>
    <w:link w:val="BalloonTextChar"/>
    <w:uiPriority w:val="99"/>
    <w:semiHidden/>
    <w:unhideWhenUsed/>
    <w:rsid w:val="009F0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3F7"/>
    <w:rPr>
      <w:rFonts w:ascii="Tahoma" w:eastAsia="Times New Roman" w:hAnsi="Tahoma" w:cs="Tahoma"/>
      <w:sz w:val="16"/>
      <w:szCs w:val="16"/>
    </w:rPr>
  </w:style>
  <w:style w:type="character" w:styleId="Hyperlink">
    <w:name w:val="Hyperlink"/>
    <w:basedOn w:val="DefaultParagraphFont"/>
    <w:uiPriority w:val="99"/>
    <w:unhideWhenUsed/>
    <w:rsid w:val="009F03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pharmabiodevic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yfraz</dc:creator>
  <cp:keywords/>
  <dc:description/>
  <cp:lastModifiedBy>Charity</cp:lastModifiedBy>
  <cp:revision>9</cp:revision>
  <dcterms:created xsi:type="dcterms:W3CDTF">2015-02-26T15:32:00Z</dcterms:created>
  <dcterms:modified xsi:type="dcterms:W3CDTF">2018-08-25T22:28:00Z</dcterms:modified>
</cp:coreProperties>
</file>